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2445" w14:textId="77777777" w:rsidR="009C2800" w:rsidRPr="00A3369B" w:rsidRDefault="009C2800" w:rsidP="009C2800">
      <w:pPr>
        <w:pStyle w:val="NoSpacing"/>
        <w:jc w:val="center"/>
        <w:rPr>
          <w:rFonts w:ascii="Aptos Display" w:hAnsi="Aptos Display"/>
          <w:color w:val="0F4761" w:themeColor="accent1" w:themeShade="BF"/>
          <w:sz w:val="48"/>
          <w:szCs w:val="48"/>
        </w:rPr>
      </w:pPr>
      <w:r w:rsidRPr="00A3369B">
        <w:rPr>
          <w:rFonts w:ascii="Aptos Display" w:hAnsi="Aptos Display"/>
          <w:color w:val="0F4761" w:themeColor="accent1" w:themeShade="BF"/>
          <w:sz w:val="48"/>
          <w:szCs w:val="48"/>
        </w:rPr>
        <w:t>UW Department of Pediatrics</w:t>
      </w:r>
    </w:p>
    <w:p w14:paraId="703B5A66" w14:textId="5C06FE86" w:rsidR="009C2800" w:rsidRPr="00A3369B" w:rsidRDefault="009C2800" w:rsidP="009C2800">
      <w:pPr>
        <w:pStyle w:val="NoSpacing"/>
        <w:jc w:val="center"/>
        <w:rPr>
          <w:rFonts w:ascii="Aptos Display" w:hAnsi="Aptos Display"/>
          <w:color w:val="7030A0"/>
          <w:sz w:val="48"/>
          <w:szCs w:val="48"/>
        </w:rPr>
      </w:pPr>
      <w:r>
        <w:rPr>
          <w:rFonts w:ascii="Aptos Display" w:hAnsi="Aptos Display"/>
          <w:color w:val="7030A0"/>
          <w:sz w:val="48"/>
          <w:szCs w:val="48"/>
        </w:rPr>
        <w:t xml:space="preserve">Peer Clinical Evaluation Instructions for </w:t>
      </w:r>
      <w:r>
        <w:rPr>
          <w:rFonts w:ascii="Aptos Display" w:hAnsi="Aptos Display"/>
          <w:color w:val="7030A0"/>
          <w:sz w:val="48"/>
          <w:szCs w:val="48"/>
        </w:rPr>
        <w:br/>
        <w:t>A</w:t>
      </w:r>
      <w:r w:rsidRPr="00A3369B">
        <w:rPr>
          <w:rFonts w:ascii="Aptos Display" w:hAnsi="Aptos Display"/>
          <w:color w:val="7030A0"/>
          <w:sz w:val="48"/>
          <w:szCs w:val="48"/>
        </w:rPr>
        <w:t>cademic Clinicians</w:t>
      </w:r>
    </w:p>
    <w:p w14:paraId="605433E8" w14:textId="38A8D99C" w:rsidR="008E3EDA" w:rsidRDefault="00FB5F91" w:rsidP="003E2090">
      <w:pPr>
        <w:pStyle w:val="Heading1"/>
        <w:pBdr>
          <w:bottom w:val="single" w:sz="6" w:space="1" w:color="auto"/>
        </w:pBdr>
        <w:jc w:val="both"/>
      </w:pPr>
      <w:r>
        <w:t>OBJECTIVE</w:t>
      </w:r>
    </w:p>
    <w:p w14:paraId="6AF3CDE6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47C8520" w14:textId="364D0C97" w:rsidR="004D5DDD" w:rsidRDefault="00754D2D" w:rsidP="004D5DDD">
      <w:pPr>
        <w:pStyle w:val="NoSpacing"/>
        <w:jc w:val="both"/>
        <w:rPr>
          <w:sz w:val="24"/>
          <w:szCs w:val="24"/>
        </w:rPr>
      </w:pPr>
      <w:r w:rsidRPr="00754D2D">
        <w:rPr>
          <w:sz w:val="24"/>
          <w:szCs w:val="24"/>
        </w:rPr>
        <w:t>To gather meaningful feedback from your colleagues about your clinical acumen, communication skills, and professional conduct.</w:t>
      </w:r>
    </w:p>
    <w:p w14:paraId="47D46D1D" w14:textId="1E11E05D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GENERAL</w:t>
      </w:r>
    </w:p>
    <w:p w14:paraId="1BE62A7F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76EF73B" w14:textId="46AC8870" w:rsidR="009C2800" w:rsidRDefault="00CF5102" w:rsidP="009C2800">
      <w:pPr>
        <w:pStyle w:val="NoSpacing"/>
        <w:rPr>
          <w:sz w:val="24"/>
          <w:szCs w:val="24"/>
        </w:rPr>
      </w:pPr>
      <w:r w:rsidRPr="009C2800">
        <w:rPr>
          <w:sz w:val="24"/>
          <w:szCs w:val="24"/>
        </w:rPr>
        <w:t xml:space="preserve">Academic Clinician promotion </w:t>
      </w:r>
      <w:r w:rsidR="00447EBC" w:rsidRPr="009C2800">
        <w:rPr>
          <w:sz w:val="24"/>
          <w:szCs w:val="24"/>
        </w:rPr>
        <w:t>dossier</w:t>
      </w:r>
      <w:r w:rsidRPr="009C2800">
        <w:rPr>
          <w:sz w:val="24"/>
          <w:szCs w:val="24"/>
        </w:rPr>
        <w:t xml:space="preserve"> </w:t>
      </w:r>
      <w:r w:rsidR="00D23344" w:rsidRPr="009C2800">
        <w:rPr>
          <w:sz w:val="24"/>
          <w:szCs w:val="24"/>
        </w:rPr>
        <w:t>requires</w:t>
      </w:r>
      <w:r w:rsidRPr="009C2800">
        <w:rPr>
          <w:sz w:val="24"/>
          <w:szCs w:val="24"/>
        </w:rPr>
        <w:t xml:space="preserve"> fifteen peer clinical evaluations, gathered as part of the promotion process.</w:t>
      </w:r>
    </w:p>
    <w:p w14:paraId="2469A70C" w14:textId="77777777" w:rsidR="009C2800" w:rsidRPr="009C2800" w:rsidRDefault="009C2800" w:rsidP="009C2800">
      <w:pPr>
        <w:pStyle w:val="NoSpacing"/>
        <w:rPr>
          <w:sz w:val="24"/>
          <w:szCs w:val="24"/>
        </w:rPr>
      </w:pPr>
    </w:p>
    <w:p w14:paraId="6D86481D" w14:textId="77777777" w:rsidR="00754D2D" w:rsidRDefault="00754D2D" w:rsidP="009C2800">
      <w:pPr>
        <w:pStyle w:val="NoSpacing"/>
        <w:rPr>
          <w:sz w:val="24"/>
          <w:szCs w:val="24"/>
        </w:rPr>
      </w:pPr>
      <w:r w:rsidRPr="009C2800">
        <w:rPr>
          <w:sz w:val="24"/>
          <w:szCs w:val="24"/>
        </w:rPr>
        <w:t>All aspects of the candidate’s clinical work (inpatient, outpatient, consultation) are evaluated.</w:t>
      </w:r>
    </w:p>
    <w:p w14:paraId="4A1F1C29" w14:textId="77777777" w:rsidR="009C2800" w:rsidRPr="009C2800" w:rsidRDefault="009C2800" w:rsidP="009C2800">
      <w:pPr>
        <w:pStyle w:val="NoSpacing"/>
        <w:rPr>
          <w:sz w:val="24"/>
          <w:szCs w:val="24"/>
        </w:rPr>
      </w:pPr>
    </w:p>
    <w:p w14:paraId="590EF32B" w14:textId="3091CFF4" w:rsidR="00754D2D" w:rsidRPr="009C2800" w:rsidRDefault="00754D2D" w:rsidP="009C2800">
      <w:pPr>
        <w:pStyle w:val="NoSpacing"/>
        <w:rPr>
          <w:sz w:val="24"/>
          <w:szCs w:val="24"/>
        </w:rPr>
      </w:pPr>
      <w:r w:rsidRPr="009C2800">
        <w:rPr>
          <w:sz w:val="24"/>
          <w:szCs w:val="24"/>
        </w:rPr>
        <w:t>Only physicians can provide a peer clinical evaluation.</w:t>
      </w:r>
    </w:p>
    <w:p w14:paraId="309D644D" w14:textId="38717BAF" w:rsidR="00FB5F91" w:rsidRPr="00CF5102" w:rsidRDefault="00CF5102" w:rsidP="003E2090">
      <w:pPr>
        <w:pStyle w:val="Heading2"/>
        <w:jc w:val="both"/>
      </w:pPr>
      <w:r w:rsidRPr="00CF5102">
        <w:t>Who is eligible?</w:t>
      </w:r>
    </w:p>
    <w:p w14:paraId="3E1BF197" w14:textId="228145B0" w:rsidR="00CF5102" w:rsidRPr="00754D2D" w:rsidRDefault="00CF5102" w:rsidP="00CF5102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754D2D">
        <w:rPr>
          <w:sz w:val="24"/>
          <w:szCs w:val="24"/>
        </w:rPr>
        <w:t>Physicians regardless of academic rank</w:t>
      </w:r>
      <w:r>
        <w:rPr>
          <w:sz w:val="24"/>
          <w:szCs w:val="24"/>
        </w:rPr>
        <w:t>.</w:t>
      </w:r>
    </w:p>
    <w:p w14:paraId="51101628" w14:textId="77777777" w:rsidR="00CF5102" w:rsidRPr="00754D2D" w:rsidRDefault="00CF5102" w:rsidP="00CF5102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754D2D">
        <w:rPr>
          <w:sz w:val="24"/>
          <w:szCs w:val="24"/>
        </w:rPr>
        <w:t>Physicians within and outside the candidate’s division</w:t>
      </w:r>
      <w:r>
        <w:rPr>
          <w:sz w:val="24"/>
          <w:szCs w:val="24"/>
        </w:rPr>
        <w:t>.</w:t>
      </w:r>
    </w:p>
    <w:p w14:paraId="712ED060" w14:textId="77777777" w:rsidR="00CF5102" w:rsidRPr="00754D2D" w:rsidRDefault="00CF5102" w:rsidP="00CF5102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754D2D">
        <w:rPr>
          <w:sz w:val="24"/>
          <w:szCs w:val="24"/>
        </w:rPr>
        <w:t>Physicians with whom the candidate has had contact since their last appointment or promotion</w:t>
      </w:r>
      <w:r>
        <w:rPr>
          <w:sz w:val="24"/>
          <w:szCs w:val="24"/>
        </w:rPr>
        <w:t>.</w:t>
      </w:r>
    </w:p>
    <w:p w14:paraId="2BFCD688" w14:textId="77777777" w:rsidR="00CF5102" w:rsidRDefault="00CF5102" w:rsidP="00CF5102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754D2D">
        <w:rPr>
          <w:sz w:val="24"/>
          <w:szCs w:val="24"/>
        </w:rPr>
        <w:t>Physicians previously at UW/Seattle Children’s/</w:t>
      </w:r>
      <w:proofErr w:type="spellStart"/>
      <w:r w:rsidRPr="00754D2D">
        <w:rPr>
          <w:sz w:val="24"/>
          <w:szCs w:val="24"/>
        </w:rPr>
        <w:t>FHCC</w:t>
      </w:r>
      <w:proofErr w:type="spellEnd"/>
      <w:r w:rsidRPr="00754D2D">
        <w:rPr>
          <w:sz w:val="24"/>
          <w:szCs w:val="24"/>
        </w:rPr>
        <w:t xml:space="preserve"> who left within the last two years</w:t>
      </w:r>
      <w:r>
        <w:rPr>
          <w:sz w:val="24"/>
          <w:szCs w:val="24"/>
        </w:rPr>
        <w:t>.</w:t>
      </w:r>
    </w:p>
    <w:p w14:paraId="245339CD" w14:textId="0BDF5277" w:rsidR="00CF5102" w:rsidRPr="00CF5102" w:rsidRDefault="00CF5102" w:rsidP="00CF5102">
      <w:pPr>
        <w:pStyle w:val="Heading2"/>
        <w:jc w:val="both"/>
      </w:pPr>
      <w:r w:rsidRPr="00CF5102">
        <w:t xml:space="preserve">Who is </w:t>
      </w:r>
      <w:r>
        <w:t xml:space="preserve">not </w:t>
      </w:r>
      <w:r w:rsidRPr="00CF5102">
        <w:t>eligible?</w:t>
      </w:r>
    </w:p>
    <w:p w14:paraId="063FEE85" w14:textId="274BF63E" w:rsidR="00CF5102" w:rsidRDefault="00CF5102" w:rsidP="00CF5102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CF5102">
        <w:rPr>
          <w:sz w:val="24"/>
          <w:szCs w:val="24"/>
        </w:rPr>
        <w:t>esidents and fellows</w:t>
      </w:r>
      <w:r>
        <w:rPr>
          <w:sz w:val="24"/>
          <w:szCs w:val="24"/>
        </w:rPr>
        <w:t>.</w:t>
      </w:r>
    </w:p>
    <w:p w14:paraId="5421E73F" w14:textId="31B78070" w:rsidR="00CF5102" w:rsidRDefault="00CF5102" w:rsidP="00CF5102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 w:rsidRPr="00CF5102">
        <w:rPr>
          <w:sz w:val="24"/>
          <w:szCs w:val="24"/>
        </w:rPr>
        <w:t>Nurse practitioners</w:t>
      </w:r>
      <w:r>
        <w:rPr>
          <w:sz w:val="24"/>
          <w:szCs w:val="24"/>
        </w:rPr>
        <w:t xml:space="preserve"> and</w:t>
      </w:r>
      <w:r w:rsidRPr="00CF5102">
        <w:rPr>
          <w:sz w:val="24"/>
          <w:szCs w:val="24"/>
        </w:rPr>
        <w:t xml:space="preserve"> nurses</w:t>
      </w:r>
      <w:r>
        <w:rPr>
          <w:sz w:val="24"/>
          <w:szCs w:val="24"/>
        </w:rPr>
        <w:t>.</w:t>
      </w:r>
    </w:p>
    <w:p w14:paraId="6D06435D" w14:textId="3A26548B" w:rsidR="00CF5102" w:rsidRDefault="00CF5102" w:rsidP="00CF5102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F5102">
        <w:rPr>
          <w:sz w:val="24"/>
          <w:szCs w:val="24"/>
        </w:rPr>
        <w:t xml:space="preserve">hysician </w:t>
      </w:r>
      <w:r>
        <w:rPr>
          <w:sz w:val="24"/>
          <w:szCs w:val="24"/>
        </w:rPr>
        <w:t>A</w:t>
      </w:r>
      <w:r w:rsidRPr="00CF5102">
        <w:rPr>
          <w:sz w:val="24"/>
          <w:szCs w:val="24"/>
        </w:rPr>
        <w:t>ssistants and other non-MD medical professionals</w:t>
      </w:r>
      <w:r>
        <w:rPr>
          <w:sz w:val="24"/>
          <w:szCs w:val="24"/>
        </w:rPr>
        <w:t>.</w:t>
      </w:r>
    </w:p>
    <w:p w14:paraId="67341204" w14:textId="77777777" w:rsidR="00CF5102" w:rsidRDefault="00CF5102" w:rsidP="00CF5102">
      <w:pPr>
        <w:pStyle w:val="Heading1"/>
        <w:pBdr>
          <w:bottom w:val="single" w:sz="6" w:space="1" w:color="auto"/>
        </w:pBdr>
        <w:jc w:val="both"/>
      </w:pPr>
      <w:r>
        <w:t>FACULTY CANDIDATE</w:t>
      </w:r>
    </w:p>
    <w:p w14:paraId="644C8917" w14:textId="1DFC56B4" w:rsidR="00CF5102" w:rsidRDefault="00CF5102" w:rsidP="00CF5102">
      <w:pPr>
        <w:pStyle w:val="NoSpacing"/>
        <w:jc w:val="both"/>
        <w:rPr>
          <w:sz w:val="24"/>
          <w:szCs w:val="24"/>
        </w:rPr>
      </w:pPr>
    </w:p>
    <w:p w14:paraId="5F2CDC41" w14:textId="259A7F8D" w:rsidR="00CF5102" w:rsidRDefault="00CF5102" w:rsidP="00CF510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Identify</w:t>
      </w:r>
      <w:r w:rsidRPr="00CF5102">
        <w:rPr>
          <w:sz w:val="24"/>
          <w:szCs w:val="24"/>
        </w:rPr>
        <w:t xml:space="preserve"> </w:t>
      </w:r>
      <w:r>
        <w:rPr>
          <w:sz w:val="24"/>
          <w:szCs w:val="24"/>
        </w:rPr>
        <w:t>fifteen</w:t>
      </w:r>
      <w:r w:rsidRPr="00CF5102">
        <w:rPr>
          <w:sz w:val="24"/>
          <w:szCs w:val="24"/>
        </w:rPr>
        <w:t xml:space="preserve"> physicians </w:t>
      </w:r>
      <w:r w:rsidR="00886D7D">
        <w:rPr>
          <w:sz w:val="24"/>
          <w:szCs w:val="24"/>
        </w:rPr>
        <w:t xml:space="preserve">who will be asked </w:t>
      </w:r>
      <w:r w:rsidRPr="00CF5102">
        <w:rPr>
          <w:sz w:val="24"/>
          <w:szCs w:val="24"/>
        </w:rPr>
        <w:t xml:space="preserve">to complete the peer clinical evaluation. </w:t>
      </w:r>
      <w:r w:rsidR="009C2800" w:rsidRPr="00C212EE">
        <w:rPr>
          <w:sz w:val="24"/>
          <w:szCs w:val="24"/>
        </w:rPr>
        <w:t xml:space="preserve">The Division Head may assist in </w:t>
      </w:r>
      <w:r w:rsidR="009C2800">
        <w:rPr>
          <w:sz w:val="24"/>
          <w:szCs w:val="24"/>
        </w:rPr>
        <w:t>identifying</w:t>
      </w:r>
      <w:r w:rsidR="009C2800" w:rsidRPr="00C212EE">
        <w:rPr>
          <w:sz w:val="24"/>
          <w:szCs w:val="24"/>
        </w:rPr>
        <w:t xml:space="preserve"> potential evaluators. Provide the selected names to the Division Administrative Staff for </w:t>
      </w:r>
      <w:r w:rsidR="009C2800">
        <w:rPr>
          <w:sz w:val="24"/>
          <w:szCs w:val="24"/>
        </w:rPr>
        <w:t>assembly of</w:t>
      </w:r>
      <w:r w:rsidR="009C2800" w:rsidRPr="00C212EE">
        <w:rPr>
          <w:sz w:val="24"/>
          <w:szCs w:val="24"/>
        </w:rPr>
        <w:t xml:space="preserve"> the contact list.</w:t>
      </w:r>
    </w:p>
    <w:p w14:paraId="4C9A6A30" w14:textId="77777777" w:rsidR="00D65D68" w:rsidRDefault="00D65D68" w:rsidP="00D65D68">
      <w:pPr>
        <w:pStyle w:val="Heading1"/>
        <w:pBdr>
          <w:bottom w:val="single" w:sz="6" w:space="1" w:color="auto"/>
        </w:pBdr>
        <w:jc w:val="both"/>
      </w:pPr>
      <w:r>
        <w:lastRenderedPageBreak/>
        <w:t>DIVISION ADMINISTRATIVE STAFF</w:t>
      </w:r>
    </w:p>
    <w:p w14:paraId="61D9F7F1" w14:textId="77777777" w:rsidR="00D65D68" w:rsidRDefault="00D65D68" w:rsidP="00D65D68">
      <w:pPr>
        <w:pStyle w:val="NoSpacing"/>
        <w:jc w:val="both"/>
        <w:rPr>
          <w:sz w:val="24"/>
          <w:szCs w:val="24"/>
        </w:rPr>
      </w:pPr>
    </w:p>
    <w:p w14:paraId="698369AC" w14:textId="29DA1DA8" w:rsidR="00D65D68" w:rsidRDefault="00D65D68" w:rsidP="00D65D6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the </w:t>
      </w:r>
      <w:r w:rsidRPr="00502C18">
        <w:rPr>
          <w:sz w:val="24"/>
          <w:szCs w:val="24"/>
        </w:rPr>
        <w:t>Promotion Contact List AC</w:t>
      </w:r>
      <w:r>
        <w:rPr>
          <w:sz w:val="24"/>
          <w:szCs w:val="24"/>
        </w:rPr>
        <w:t xml:space="preserve"> Excel </w:t>
      </w:r>
      <w:r w:rsidR="005632A2">
        <w:rPr>
          <w:sz w:val="24"/>
          <w:szCs w:val="24"/>
        </w:rPr>
        <w:t>spreadsheet</w:t>
      </w:r>
      <w:r>
        <w:rPr>
          <w:sz w:val="24"/>
          <w:szCs w:val="24"/>
        </w:rPr>
        <w:t>, prepare the list of evaluators under the Peer Clinical Reviewer tab.</w:t>
      </w:r>
    </w:p>
    <w:p w14:paraId="0FE7BA4B" w14:textId="77777777" w:rsidR="00D65D68" w:rsidRDefault="00D65D68" w:rsidP="00D65D68">
      <w:pPr>
        <w:pStyle w:val="NoSpacing"/>
        <w:jc w:val="both"/>
        <w:rPr>
          <w:sz w:val="24"/>
          <w:szCs w:val="24"/>
        </w:rPr>
      </w:pPr>
    </w:p>
    <w:p w14:paraId="6F43E36E" w14:textId="01A23F13" w:rsidR="00FB5F91" w:rsidRDefault="00D65D68" w:rsidP="00D65D68">
      <w:pPr>
        <w:pStyle w:val="NoSpacing"/>
        <w:jc w:val="both"/>
        <w:rPr>
          <w:sz w:val="24"/>
          <w:szCs w:val="24"/>
        </w:rPr>
      </w:pPr>
      <w:r w:rsidRPr="00D65D68">
        <w:rPr>
          <w:sz w:val="24"/>
          <w:szCs w:val="24"/>
        </w:rPr>
        <w:t xml:space="preserve">Submit the </w:t>
      </w:r>
      <w:r>
        <w:rPr>
          <w:sz w:val="24"/>
          <w:szCs w:val="24"/>
        </w:rPr>
        <w:t xml:space="preserve">completed list to the </w:t>
      </w:r>
      <w:r w:rsidRPr="00D65D68">
        <w:rPr>
          <w:sz w:val="24"/>
          <w:szCs w:val="24"/>
        </w:rPr>
        <w:t xml:space="preserve">Faculty Affairs </w:t>
      </w:r>
      <w:r w:rsidR="005632A2">
        <w:rPr>
          <w:sz w:val="24"/>
          <w:szCs w:val="24"/>
        </w:rPr>
        <w:t>t</w:t>
      </w:r>
      <w:r w:rsidRPr="00D65D68">
        <w:rPr>
          <w:sz w:val="24"/>
          <w:szCs w:val="24"/>
        </w:rPr>
        <w:t xml:space="preserve">eam at </w:t>
      </w:r>
      <w:hyperlink r:id="rId7" w:history="1">
        <w:r w:rsidRPr="00811F5D">
          <w:rPr>
            <w:rStyle w:val="Hyperlink"/>
            <w:sz w:val="24"/>
            <w:szCs w:val="24"/>
          </w:rPr>
          <w:t>UWPedsFA@seattlechildrens.org</w:t>
        </w:r>
      </w:hyperlink>
      <w:r>
        <w:rPr>
          <w:sz w:val="24"/>
          <w:szCs w:val="24"/>
        </w:rPr>
        <w:t xml:space="preserve"> </w:t>
      </w:r>
      <w:r w:rsidRPr="00D65D68">
        <w:rPr>
          <w:sz w:val="24"/>
          <w:szCs w:val="24"/>
        </w:rPr>
        <w:t xml:space="preserve">by the </w:t>
      </w:r>
      <w:r>
        <w:rPr>
          <w:sz w:val="24"/>
          <w:szCs w:val="24"/>
        </w:rPr>
        <w:t>s</w:t>
      </w:r>
      <w:r w:rsidRPr="00D65D68">
        <w:rPr>
          <w:sz w:val="24"/>
          <w:szCs w:val="24"/>
        </w:rPr>
        <w:t>pecified deadline.</w:t>
      </w:r>
    </w:p>
    <w:p w14:paraId="47A8C8CD" w14:textId="0029BAB1" w:rsidR="00CF5102" w:rsidRDefault="00CF5102" w:rsidP="00CF5102">
      <w:pPr>
        <w:pStyle w:val="Heading1"/>
        <w:pBdr>
          <w:bottom w:val="single" w:sz="6" w:space="1" w:color="auto"/>
        </w:pBdr>
        <w:jc w:val="both"/>
      </w:pPr>
      <w:r>
        <w:t>FACULTY AFFAIRS TEAM</w:t>
      </w:r>
    </w:p>
    <w:p w14:paraId="312C2B8E" w14:textId="77777777" w:rsidR="00CF5102" w:rsidRPr="00FB5F91" w:rsidRDefault="00CF5102" w:rsidP="00CF5102">
      <w:pPr>
        <w:pStyle w:val="NoSpacing"/>
        <w:jc w:val="both"/>
        <w:rPr>
          <w:sz w:val="24"/>
          <w:szCs w:val="24"/>
        </w:rPr>
      </w:pPr>
    </w:p>
    <w:p w14:paraId="65BA90F2" w14:textId="1237BD59" w:rsidR="00CF5102" w:rsidRPr="00FB5F91" w:rsidRDefault="00D65D68" w:rsidP="003E2090">
      <w:pPr>
        <w:pStyle w:val="NoSpacing"/>
        <w:jc w:val="both"/>
        <w:rPr>
          <w:sz w:val="24"/>
          <w:szCs w:val="24"/>
        </w:rPr>
      </w:pPr>
      <w:r w:rsidRPr="00D65D68">
        <w:rPr>
          <w:sz w:val="24"/>
          <w:szCs w:val="24"/>
        </w:rPr>
        <w:t xml:space="preserve">The Faculty Affairs </w:t>
      </w:r>
      <w:r w:rsidR="005632A2">
        <w:rPr>
          <w:sz w:val="24"/>
          <w:szCs w:val="24"/>
        </w:rPr>
        <w:t>t</w:t>
      </w:r>
      <w:r w:rsidRPr="00D65D68">
        <w:rPr>
          <w:sz w:val="24"/>
          <w:szCs w:val="24"/>
        </w:rPr>
        <w:t xml:space="preserve">eam will distribute the electronic peer clinical evaluation to each designated evaluator and will </w:t>
      </w:r>
      <w:r w:rsidR="00245A59">
        <w:rPr>
          <w:sz w:val="24"/>
          <w:szCs w:val="24"/>
        </w:rPr>
        <w:t>monitor</w:t>
      </w:r>
      <w:r w:rsidRPr="00D65D68">
        <w:rPr>
          <w:sz w:val="24"/>
          <w:szCs w:val="24"/>
        </w:rPr>
        <w:t xml:space="preserve"> progress through to completion.</w:t>
      </w:r>
    </w:p>
    <w:sectPr w:rsidR="00CF5102" w:rsidRPr="00FB5F91" w:rsidSect="00FB5F91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8BB8" w14:textId="77777777" w:rsidR="0074721B" w:rsidRDefault="0074721B" w:rsidP="00FB5F91">
      <w:pPr>
        <w:spacing w:after="0" w:line="240" w:lineRule="auto"/>
      </w:pPr>
      <w:r>
        <w:separator/>
      </w:r>
    </w:p>
  </w:endnote>
  <w:endnote w:type="continuationSeparator" w:id="0">
    <w:p w14:paraId="109842D2" w14:textId="77777777" w:rsidR="0074721B" w:rsidRDefault="0074721B" w:rsidP="00FB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BAAA" w14:textId="77777777" w:rsidR="0074721B" w:rsidRDefault="0074721B" w:rsidP="00FB5F91">
      <w:pPr>
        <w:spacing w:after="0" w:line="240" w:lineRule="auto"/>
      </w:pPr>
      <w:r>
        <w:separator/>
      </w:r>
    </w:p>
  </w:footnote>
  <w:footnote w:type="continuationSeparator" w:id="0">
    <w:p w14:paraId="56DE3CED" w14:textId="77777777" w:rsidR="0074721B" w:rsidRDefault="0074721B" w:rsidP="00FB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298A" w14:textId="325929C8" w:rsidR="00FB5F91" w:rsidRDefault="00FB5F9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1A49B40" wp14:editId="440EC5A3">
              <wp:simplePos x="0" y="0"/>
              <wp:positionH relativeFrom="margin">
                <wp:posOffset>4657725</wp:posOffset>
              </wp:positionH>
              <wp:positionV relativeFrom="page">
                <wp:posOffset>371475</wp:posOffset>
              </wp:positionV>
              <wp:extent cx="2419350" cy="269875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9350" cy="2698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F5D20" w14:textId="6192D4D8" w:rsidR="00FB5F91" w:rsidRPr="00FB5F91" w:rsidRDefault="004D5DDD" w:rsidP="00FB5F9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Peer Clin Evals AC</w:t>
                          </w:r>
                          <w:r w:rsidR="00FB5F91">
                            <w:rPr>
                              <w:color w:val="FFFFFF" w:themeColor="background1"/>
                            </w:rPr>
                            <w:t xml:space="preserve"> | 0</w:t>
                          </w:r>
                          <w:r w:rsidR="00984835">
                            <w:rPr>
                              <w:color w:val="FFFFFF" w:themeColor="background1"/>
                            </w:rPr>
                            <w:t>9</w:t>
                          </w:r>
                          <w:r w:rsidR="00FB5F91">
                            <w:rPr>
                              <w:color w:val="FFFFFF" w:themeColor="background1"/>
                            </w:rPr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1A49B40" id="Rectangle 200" o:spid="_x0000_s1026" style="position:absolute;margin-left:366.75pt;margin-top:29.25pt;width:190.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" o:allowoverlap="f" fillcolor="#002060" stroked="f" strokeweight="1pt">
              <v:textbox style="mso-fit-shape-to-text:t">
                <w:txbxContent>
                  <w:p w14:paraId="1C8F5D20" w14:textId="6192D4D8" w:rsidR="00FB5F91" w:rsidRPr="00FB5F91" w:rsidRDefault="004D5DDD" w:rsidP="00FB5F9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Peer Clin Evals AC</w:t>
                    </w:r>
                    <w:r w:rsidR="00FB5F91">
                      <w:rPr>
                        <w:color w:val="FFFFFF" w:themeColor="background1"/>
                      </w:rPr>
                      <w:t xml:space="preserve"> | 0</w:t>
                    </w:r>
                    <w:r w:rsidR="00984835">
                      <w:rPr>
                        <w:color w:val="FFFFFF" w:themeColor="background1"/>
                      </w:rPr>
                      <w:t>9</w:t>
                    </w:r>
                    <w:r w:rsidR="00FB5F91">
                      <w:rPr>
                        <w:color w:val="FFFFFF" w:themeColor="background1"/>
                      </w:rPr>
                      <w:t>.2026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730"/>
    <w:multiLevelType w:val="hybridMultilevel"/>
    <w:tmpl w:val="9F2CF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E4B"/>
    <w:multiLevelType w:val="hybridMultilevel"/>
    <w:tmpl w:val="A66A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966B6"/>
    <w:multiLevelType w:val="hybridMultilevel"/>
    <w:tmpl w:val="4C5C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06537"/>
    <w:multiLevelType w:val="hybridMultilevel"/>
    <w:tmpl w:val="77C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D50E2"/>
    <w:multiLevelType w:val="hybridMultilevel"/>
    <w:tmpl w:val="62C46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22168"/>
    <w:multiLevelType w:val="hybridMultilevel"/>
    <w:tmpl w:val="8406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A17A6"/>
    <w:multiLevelType w:val="hybridMultilevel"/>
    <w:tmpl w:val="745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619C5"/>
    <w:multiLevelType w:val="hybridMultilevel"/>
    <w:tmpl w:val="D8387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935879">
    <w:abstractNumId w:val="2"/>
  </w:num>
  <w:num w:numId="2" w16cid:durableId="1716586756">
    <w:abstractNumId w:val="1"/>
  </w:num>
  <w:num w:numId="3" w16cid:durableId="280917506">
    <w:abstractNumId w:val="6"/>
  </w:num>
  <w:num w:numId="4" w16cid:durableId="891893347">
    <w:abstractNumId w:val="3"/>
  </w:num>
  <w:num w:numId="5" w16cid:durableId="653876425">
    <w:abstractNumId w:val="5"/>
  </w:num>
  <w:num w:numId="6" w16cid:durableId="1311178782">
    <w:abstractNumId w:val="4"/>
  </w:num>
  <w:num w:numId="7" w16cid:durableId="1518618588">
    <w:abstractNumId w:val="0"/>
  </w:num>
  <w:num w:numId="8" w16cid:durableId="1538005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zK1Sl4XzF32Pp6zXU7JoBcgAMJZsordocS26Xenj9aAR3n4MhNFcrNbqoYHUGJrphlaZzqw3zv6xmDsUJ/HQ0Q==" w:salt="TIqCgaty6h++pQ/+IzvV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A"/>
    <w:rsid w:val="00054C9D"/>
    <w:rsid w:val="00245A59"/>
    <w:rsid w:val="00340834"/>
    <w:rsid w:val="003430D4"/>
    <w:rsid w:val="0035783F"/>
    <w:rsid w:val="003E2090"/>
    <w:rsid w:val="00404A83"/>
    <w:rsid w:val="00447EBC"/>
    <w:rsid w:val="004B0476"/>
    <w:rsid w:val="004D5DDD"/>
    <w:rsid w:val="00502C18"/>
    <w:rsid w:val="005274FB"/>
    <w:rsid w:val="005632A2"/>
    <w:rsid w:val="005B7D6B"/>
    <w:rsid w:val="005E5305"/>
    <w:rsid w:val="006B3131"/>
    <w:rsid w:val="007054BC"/>
    <w:rsid w:val="0074721B"/>
    <w:rsid w:val="00754D2D"/>
    <w:rsid w:val="007B3D09"/>
    <w:rsid w:val="00871C17"/>
    <w:rsid w:val="00886D7D"/>
    <w:rsid w:val="008E3EDA"/>
    <w:rsid w:val="009065F1"/>
    <w:rsid w:val="00984835"/>
    <w:rsid w:val="009C2800"/>
    <w:rsid w:val="00A34EFC"/>
    <w:rsid w:val="00B13A37"/>
    <w:rsid w:val="00BB25D9"/>
    <w:rsid w:val="00BD4CF2"/>
    <w:rsid w:val="00C2013D"/>
    <w:rsid w:val="00CF5102"/>
    <w:rsid w:val="00CF535A"/>
    <w:rsid w:val="00D12F7B"/>
    <w:rsid w:val="00D23344"/>
    <w:rsid w:val="00D65727"/>
    <w:rsid w:val="00D65D68"/>
    <w:rsid w:val="00F02D6C"/>
    <w:rsid w:val="00FB5F91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5F73"/>
  <w15:chartTrackingRefBased/>
  <w15:docId w15:val="{E832F8BD-8B26-4A8C-A8A5-721244A0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9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3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E3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91"/>
  </w:style>
  <w:style w:type="paragraph" w:styleId="Footer">
    <w:name w:val="footer"/>
    <w:basedOn w:val="Normal"/>
    <w:link w:val="Foot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91"/>
  </w:style>
  <w:style w:type="paragraph" w:styleId="NoSpacing">
    <w:name w:val="No Spacing"/>
    <w:uiPriority w:val="1"/>
    <w:qFormat/>
    <w:rsid w:val="00FB5F9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WPedsFA@seattlechildre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2</cp:revision>
  <dcterms:created xsi:type="dcterms:W3CDTF">2026-09-04T23:12:00Z</dcterms:created>
  <dcterms:modified xsi:type="dcterms:W3CDTF">2026-09-04T23:12:00Z</dcterms:modified>
</cp:coreProperties>
</file>