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C7E7" w14:textId="0BA04FC2" w:rsidR="00A3369B" w:rsidRPr="00A3369B" w:rsidRDefault="00A3369B" w:rsidP="00A3369B">
      <w:pPr>
        <w:pStyle w:val="NoSpacing"/>
        <w:jc w:val="center"/>
        <w:rPr>
          <w:rFonts w:ascii="Aptos Display" w:hAnsi="Aptos Display"/>
          <w:color w:val="0F4761" w:themeColor="accent1" w:themeShade="BF"/>
          <w:sz w:val="48"/>
          <w:szCs w:val="48"/>
        </w:rPr>
      </w:pPr>
      <w:r w:rsidRPr="00A3369B">
        <w:rPr>
          <w:rFonts w:ascii="Aptos Display" w:hAnsi="Aptos Display"/>
          <w:color w:val="0F4761" w:themeColor="accent1" w:themeShade="BF"/>
          <w:sz w:val="48"/>
          <w:szCs w:val="48"/>
        </w:rPr>
        <w:t>UW Department of Pediatrics</w:t>
      </w:r>
    </w:p>
    <w:p w14:paraId="17180DF9" w14:textId="6F0A355A" w:rsidR="00A3369B" w:rsidRPr="00A3369B" w:rsidRDefault="00A3369B" w:rsidP="00A3369B">
      <w:pPr>
        <w:pStyle w:val="NoSpacing"/>
        <w:jc w:val="center"/>
        <w:rPr>
          <w:rFonts w:ascii="Aptos Display" w:hAnsi="Aptos Display"/>
          <w:color w:val="7030A0"/>
          <w:sz w:val="48"/>
          <w:szCs w:val="48"/>
        </w:rPr>
      </w:pPr>
      <w:r w:rsidRPr="00A3369B">
        <w:rPr>
          <w:rFonts w:ascii="Aptos Display" w:hAnsi="Aptos Display"/>
          <w:color w:val="7030A0"/>
          <w:sz w:val="48"/>
          <w:szCs w:val="48"/>
        </w:rPr>
        <w:t>Letter of Recommendation Instructions for Academic Clinicians</w:t>
      </w:r>
    </w:p>
    <w:p w14:paraId="605433E8" w14:textId="38A8D99C" w:rsidR="008E3EDA" w:rsidRDefault="00FB5F91" w:rsidP="003E2090">
      <w:pPr>
        <w:pStyle w:val="Heading1"/>
        <w:pBdr>
          <w:bottom w:val="single" w:sz="6" w:space="1" w:color="auto"/>
        </w:pBdr>
        <w:jc w:val="both"/>
      </w:pPr>
      <w:r>
        <w:t>OBJECTIVE</w:t>
      </w:r>
    </w:p>
    <w:p w14:paraId="6AF3CDE6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47C8520" w14:textId="3B72EB9B" w:rsidR="004D5DDD" w:rsidRDefault="001126DB" w:rsidP="004D5DDD">
      <w:pPr>
        <w:pStyle w:val="NoSpacing"/>
        <w:jc w:val="both"/>
        <w:rPr>
          <w:sz w:val="24"/>
          <w:szCs w:val="24"/>
        </w:rPr>
      </w:pPr>
      <w:r w:rsidRPr="001126DB">
        <w:rPr>
          <w:sz w:val="24"/>
          <w:szCs w:val="24"/>
        </w:rPr>
        <w:t>To paint an overall picture of your experience, capabilities, strengths, characteristics, and professional promise from a third-person perspective</w:t>
      </w:r>
      <w:r w:rsidR="00B24898" w:rsidRPr="00B24898">
        <w:rPr>
          <w:sz w:val="24"/>
          <w:szCs w:val="24"/>
        </w:rPr>
        <w:t>.</w:t>
      </w:r>
    </w:p>
    <w:p w14:paraId="47D46D1D" w14:textId="1E11E05D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GENERAL</w:t>
      </w:r>
    </w:p>
    <w:p w14:paraId="1BE62A7F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2605FEA3" w14:textId="3BAF2847" w:rsidR="00FB5F91" w:rsidRDefault="001126DB" w:rsidP="003E2090">
      <w:pPr>
        <w:pStyle w:val="NoSpacing"/>
        <w:jc w:val="both"/>
        <w:rPr>
          <w:sz w:val="24"/>
          <w:szCs w:val="24"/>
        </w:rPr>
      </w:pPr>
      <w:r w:rsidRPr="001126DB">
        <w:rPr>
          <w:sz w:val="24"/>
          <w:szCs w:val="24"/>
        </w:rPr>
        <w:t>All letters of recommendation submitted to the Department Chair are included in the promotion dossier</w:t>
      </w:r>
      <w:r w:rsidR="00FB5F91" w:rsidRPr="00FB5F91">
        <w:rPr>
          <w:sz w:val="24"/>
          <w:szCs w:val="24"/>
        </w:rPr>
        <w:t>.</w:t>
      </w:r>
    </w:p>
    <w:p w14:paraId="0717E3B0" w14:textId="57664658" w:rsidR="001126DB" w:rsidRPr="001126DB" w:rsidRDefault="001126DB" w:rsidP="001126DB">
      <w:pPr>
        <w:pStyle w:val="Heading2"/>
        <w:jc w:val="both"/>
      </w:pPr>
      <w:r w:rsidRPr="001126DB">
        <w:t>Who is eligible?</w:t>
      </w:r>
    </w:p>
    <w:p w14:paraId="7A233390" w14:textId="77777777" w:rsidR="001126DB" w:rsidRPr="001126DB" w:rsidRDefault="001126DB" w:rsidP="001126DB">
      <w:pPr>
        <w:pStyle w:val="NoSpacing"/>
        <w:jc w:val="both"/>
        <w:rPr>
          <w:sz w:val="24"/>
          <w:szCs w:val="24"/>
        </w:rPr>
      </w:pPr>
      <w:r w:rsidRPr="001126DB">
        <w:rPr>
          <w:sz w:val="24"/>
          <w:szCs w:val="24"/>
        </w:rPr>
        <w:t>Select potential letter writers who:</w:t>
      </w:r>
    </w:p>
    <w:p w14:paraId="337E2110" w14:textId="77777777" w:rsidR="001126DB" w:rsidRPr="001126DB" w:rsidRDefault="001126DB" w:rsidP="001126DB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are greater or equal in academic rank for which the candidate is being considered.</w:t>
      </w:r>
    </w:p>
    <w:p w14:paraId="248CE764" w14:textId="0518DA00" w:rsidR="001126DB" w:rsidRDefault="001550D3" w:rsidP="001126DB">
      <w:pPr>
        <w:pStyle w:val="NoSpacing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</w:t>
      </w:r>
      <w:r w:rsidR="001126DB" w:rsidRPr="001126DB">
        <w:rPr>
          <w:sz w:val="24"/>
          <w:szCs w:val="24"/>
        </w:rPr>
        <w:t xml:space="preserve"> provide a fair </w:t>
      </w:r>
      <w:r>
        <w:rPr>
          <w:sz w:val="24"/>
          <w:szCs w:val="24"/>
        </w:rPr>
        <w:t xml:space="preserve">and informed </w:t>
      </w:r>
      <w:r w:rsidR="001126DB" w:rsidRPr="001126DB">
        <w:rPr>
          <w:sz w:val="24"/>
          <w:szCs w:val="24"/>
        </w:rPr>
        <w:t>assessment of the candidate’s service, including how the candidate fulfills specific departmental guidelines for promotion.</w:t>
      </w:r>
    </w:p>
    <w:p w14:paraId="26CD2F8E" w14:textId="77777777" w:rsidR="001126DB" w:rsidRDefault="001126DB" w:rsidP="001126DB">
      <w:pPr>
        <w:pStyle w:val="NoSpacing"/>
        <w:jc w:val="both"/>
        <w:rPr>
          <w:sz w:val="24"/>
          <w:szCs w:val="24"/>
        </w:rPr>
      </w:pPr>
    </w:p>
    <w:p w14:paraId="08C71F22" w14:textId="57E5CD79" w:rsidR="001126DB" w:rsidRPr="001126DB" w:rsidRDefault="001126DB" w:rsidP="001126DB">
      <w:pPr>
        <w:pStyle w:val="NoSpacing"/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The Division Head may </w:t>
      </w:r>
      <w:r w:rsidR="001550D3">
        <w:rPr>
          <w:sz w:val="24"/>
          <w:szCs w:val="24"/>
        </w:rPr>
        <w:t>contact</w:t>
      </w:r>
      <w:r w:rsidRPr="001126DB">
        <w:rPr>
          <w:sz w:val="24"/>
          <w:szCs w:val="24"/>
        </w:rPr>
        <w:t xml:space="preserve"> prospective letter writer</w:t>
      </w:r>
      <w:r w:rsidR="001550D3">
        <w:rPr>
          <w:sz w:val="24"/>
          <w:szCs w:val="24"/>
        </w:rPr>
        <w:t xml:space="preserve"> solely</w:t>
      </w:r>
      <w:r w:rsidRPr="001126DB">
        <w:rPr>
          <w:sz w:val="24"/>
          <w:szCs w:val="24"/>
        </w:rPr>
        <w:t xml:space="preserve"> to confirm their willingness to provide a favorable letter and ability to </w:t>
      </w:r>
      <w:r w:rsidR="001550D3">
        <w:rPr>
          <w:sz w:val="24"/>
          <w:szCs w:val="24"/>
        </w:rPr>
        <w:t>meet the submission deadline.</w:t>
      </w:r>
    </w:p>
    <w:p w14:paraId="1ABB5DCB" w14:textId="2CAE5663" w:rsidR="001609FC" w:rsidRPr="001126DB" w:rsidRDefault="001609FC" w:rsidP="001609FC">
      <w:pPr>
        <w:pStyle w:val="Heading2"/>
        <w:jc w:val="both"/>
      </w:pPr>
      <w:r>
        <w:t>How many is required</w:t>
      </w:r>
      <w:r w:rsidRPr="001126DB">
        <w:t>?</w:t>
      </w:r>
    </w:p>
    <w:p w14:paraId="3CBAA793" w14:textId="1506F19B" w:rsidR="001126DB" w:rsidRDefault="008E06CC" w:rsidP="001126D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total of </w:t>
      </w:r>
      <w:r w:rsidR="001609FC">
        <w:rPr>
          <w:sz w:val="24"/>
          <w:szCs w:val="24"/>
        </w:rPr>
        <w:t>two</w:t>
      </w:r>
      <w:r>
        <w:rPr>
          <w:sz w:val="24"/>
          <w:szCs w:val="24"/>
        </w:rPr>
        <w:t xml:space="preserve"> letters of recommendation must be submitted for all ranks of promotion.</w:t>
      </w:r>
      <w:r w:rsidR="001609FC">
        <w:rPr>
          <w:sz w:val="24"/>
          <w:szCs w:val="24"/>
        </w:rPr>
        <w:t xml:space="preserve"> Request the appropriate number of letters of recommendation based on the candidate’s proposed rank for promotion.</w:t>
      </w:r>
    </w:p>
    <w:p w14:paraId="27E6F548" w14:textId="77777777" w:rsidR="001609FC" w:rsidRPr="001609FC" w:rsidRDefault="001609FC" w:rsidP="001609FC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r w:rsidRPr="001609FC">
        <w:rPr>
          <w:sz w:val="24"/>
          <w:szCs w:val="24"/>
        </w:rPr>
        <w:t>Clinical Assistant Professor promotions require 2 internal letters.</w:t>
      </w:r>
    </w:p>
    <w:p w14:paraId="625C8CDE" w14:textId="77777777" w:rsidR="001609FC" w:rsidRPr="001609FC" w:rsidRDefault="001609FC" w:rsidP="001609FC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r w:rsidRPr="001609FC">
        <w:rPr>
          <w:sz w:val="24"/>
          <w:szCs w:val="24"/>
        </w:rPr>
        <w:t>Clinical Associate Professor promotions require 1 internal and 1 external letter.</w:t>
      </w:r>
    </w:p>
    <w:p w14:paraId="139505F4" w14:textId="14DC3BCE" w:rsidR="001609FC" w:rsidRDefault="001609FC" w:rsidP="001609FC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r w:rsidRPr="001609FC">
        <w:rPr>
          <w:sz w:val="24"/>
          <w:szCs w:val="24"/>
        </w:rPr>
        <w:t xml:space="preserve">Clinical Professor promotions require </w:t>
      </w:r>
      <w:r w:rsidR="00C07C6E">
        <w:rPr>
          <w:sz w:val="24"/>
          <w:szCs w:val="24"/>
        </w:rPr>
        <w:t>1</w:t>
      </w:r>
      <w:r w:rsidRPr="001609FC">
        <w:rPr>
          <w:sz w:val="24"/>
          <w:szCs w:val="24"/>
        </w:rPr>
        <w:t xml:space="preserve"> </w:t>
      </w:r>
      <w:r w:rsidR="00C07C6E">
        <w:rPr>
          <w:sz w:val="24"/>
          <w:szCs w:val="24"/>
        </w:rPr>
        <w:t xml:space="preserve">internal letter and 1 </w:t>
      </w:r>
      <w:r w:rsidRPr="001609FC">
        <w:rPr>
          <w:sz w:val="24"/>
          <w:szCs w:val="24"/>
        </w:rPr>
        <w:t>external letter.</w:t>
      </w:r>
    </w:p>
    <w:p w14:paraId="21818648" w14:textId="77777777" w:rsidR="001609FC" w:rsidRPr="001609FC" w:rsidRDefault="001609FC" w:rsidP="001609FC">
      <w:pPr>
        <w:pStyle w:val="NoSpacing"/>
        <w:jc w:val="both"/>
        <w:rPr>
          <w:sz w:val="24"/>
          <w:szCs w:val="24"/>
        </w:rPr>
      </w:pPr>
    </w:p>
    <w:p w14:paraId="2DD7FC8E" w14:textId="77777777" w:rsidR="001609FC" w:rsidRDefault="001609FC" w:rsidP="001609FC">
      <w:pPr>
        <w:pStyle w:val="NoSpacing"/>
        <w:jc w:val="both"/>
        <w:rPr>
          <w:sz w:val="24"/>
          <w:szCs w:val="24"/>
        </w:rPr>
      </w:pPr>
      <w:r w:rsidRPr="001609FC">
        <w:rPr>
          <w:sz w:val="24"/>
          <w:szCs w:val="24"/>
        </w:rPr>
        <w:t xml:space="preserve">Internal letters </w:t>
      </w:r>
      <w:r>
        <w:rPr>
          <w:sz w:val="24"/>
          <w:szCs w:val="24"/>
        </w:rPr>
        <w:t xml:space="preserve">are defined as those written by faculty within </w:t>
      </w:r>
      <w:r w:rsidRPr="001609FC">
        <w:rPr>
          <w:sz w:val="24"/>
          <w:szCs w:val="24"/>
        </w:rPr>
        <w:t>the candidate’s division</w:t>
      </w:r>
      <w:r>
        <w:rPr>
          <w:sz w:val="24"/>
          <w:szCs w:val="24"/>
        </w:rPr>
        <w:t>.</w:t>
      </w:r>
    </w:p>
    <w:p w14:paraId="2B035216" w14:textId="77777777" w:rsidR="001609FC" w:rsidRDefault="001609FC" w:rsidP="001609FC">
      <w:pPr>
        <w:pStyle w:val="NoSpacing"/>
        <w:jc w:val="both"/>
        <w:rPr>
          <w:sz w:val="24"/>
          <w:szCs w:val="24"/>
        </w:rPr>
      </w:pPr>
    </w:p>
    <w:p w14:paraId="7036146C" w14:textId="77777777" w:rsidR="001609FC" w:rsidRDefault="001609FC" w:rsidP="001609F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1609FC">
        <w:rPr>
          <w:sz w:val="24"/>
          <w:szCs w:val="24"/>
        </w:rPr>
        <w:t xml:space="preserve">xternal letters </w:t>
      </w:r>
      <w:r>
        <w:rPr>
          <w:sz w:val="24"/>
          <w:szCs w:val="24"/>
        </w:rPr>
        <w:t xml:space="preserve">are defined as those written by faculty outside of the candidate’s division but within UW, Seattle Children’s, or </w:t>
      </w:r>
      <w:proofErr w:type="spellStart"/>
      <w:r>
        <w:rPr>
          <w:sz w:val="24"/>
          <w:szCs w:val="24"/>
        </w:rPr>
        <w:t>FHCC</w:t>
      </w:r>
      <w:proofErr w:type="spellEnd"/>
      <w:r>
        <w:rPr>
          <w:sz w:val="24"/>
          <w:szCs w:val="24"/>
        </w:rPr>
        <w:t>.</w:t>
      </w:r>
    </w:p>
    <w:p w14:paraId="3AFCF7AE" w14:textId="77777777" w:rsidR="001609FC" w:rsidRDefault="001609FC" w:rsidP="001609FC">
      <w:pPr>
        <w:pStyle w:val="NoSpacing"/>
        <w:jc w:val="both"/>
        <w:rPr>
          <w:sz w:val="24"/>
          <w:szCs w:val="24"/>
        </w:rPr>
      </w:pPr>
    </w:p>
    <w:p w14:paraId="73A6AFA4" w14:textId="722E7DDA" w:rsidR="001609FC" w:rsidRDefault="001609FC" w:rsidP="001609F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Letters from the </w:t>
      </w:r>
      <w:r w:rsidRPr="001609FC">
        <w:rPr>
          <w:sz w:val="24"/>
          <w:szCs w:val="24"/>
        </w:rPr>
        <w:t>Division Head and Department Chai</w:t>
      </w:r>
      <w:r>
        <w:rPr>
          <w:sz w:val="24"/>
          <w:szCs w:val="24"/>
        </w:rPr>
        <w:t>r are not counted towards these totals.</w:t>
      </w:r>
    </w:p>
    <w:p w14:paraId="4D141868" w14:textId="73752D5B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lastRenderedPageBreak/>
        <w:t>FACULTY CANDIDATE</w:t>
      </w:r>
    </w:p>
    <w:p w14:paraId="3256A17B" w14:textId="77777777" w:rsid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2F78A944" w14:textId="126E733D" w:rsidR="001126DB" w:rsidRDefault="001126DB" w:rsidP="00B24898">
      <w:pPr>
        <w:pStyle w:val="NoSpacing"/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Identify </w:t>
      </w:r>
      <w:r>
        <w:rPr>
          <w:sz w:val="24"/>
          <w:szCs w:val="24"/>
        </w:rPr>
        <w:t>two</w:t>
      </w:r>
      <w:r w:rsidRPr="001126DB">
        <w:rPr>
          <w:sz w:val="24"/>
          <w:szCs w:val="24"/>
        </w:rPr>
        <w:t xml:space="preserve"> physicians who will be asked to </w:t>
      </w:r>
      <w:r>
        <w:rPr>
          <w:sz w:val="24"/>
          <w:szCs w:val="24"/>
        </w:rPr>
        <w:t>write a letter of recommendation</w:t>
      </w:r>
      <w:r w:rsidRPr="001126DB">
        <w:rPr>
          <w:sz w:val="24"/>
          <w:szCs w:val="24"/>
        </w:rPr>
        <w:t xml:space="preserve">. The Division Head may assist in suggesting potential </w:t>
      </w:r>
      <w:r>
        <w:rPr>
          <w:sz w:val="24"/>
          <w:szCs w:val="24"/>
        </w:rPr>
        <w:t>letter writers</w:t>
      </w:r>
      <w:r w:rsidRPr="001126DB">
        <w:rPr>
          <w:sz w:val="24"/>
          <w:szCs w:val="24"/>
        </w:rPr>
        <w:t>. Provide the selected names to the Division Administrative Staff</w:t>
      </w:r>
      <w:r>
        <w:rPr>
          <w:sz w:val="24"/>
          <w:szCs w:val="24"/>
        </w:rPr>
        <w:t xml:space="preserve"> for solicitation</w:t>
      </w:r>
      <w:r w:rsidRPr="001126DB">
        <w:rPr>
          <w:sz w:val="24"/>
          <w:szCs w:val="24"/>
        </w:rPr>
        <w:t>.</w:t>
      </w:r>
    </w:p>
    <w:p w14:paraId="77C90016" w14:textId="5B3EAAC3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DIVISION ADMINISTRATIVE STAFF</w:t>
      </w:r>
    </w:p>
    <w:p w14:paraId="3590437A" w14:textId="77777777" w:rsidR="001126DB" w:rsidRPr="00A3369B" w:rsidRDefault="001126DB" w:rsidP="001126DB">
      <w:pPr>
        <w:pStyle w:val="Heading2"/>
        <w:jc w:val="both"/>
      </w:pPr>
      <w:r w:rsidRPr="00A3369B">
        <w:t>Solicitation</w:t>
      </w:r>
    </w:p>
    <w:p w14:paraId="25693DB3" w14:textId="387214AE" w:rsidR="001126DB" w:rsidRDefault="001126DB" w:rsidP="001126DB">
      <w:pPr>
        <w:pStyle w:val="NoSpacing"/>
        <w:numPr>
          <w:ilvl w:val="0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Prepare the requests using the LOR Solicitation Request Email – AC template.</w:t>
      </w:r>
    </w:p>
    <w:p w14:paraId="5629959B" w14:textId="17525EF1" w:rsidR="001126DB" w:rsidRP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Edit and remove all highlighted areas to </w:t>
      </w:r>
      <w:r w:rsidR="001550D3">
        <w:rPr>
          <w:sz w:val="24"/>
          <w:szCs w:val="24"/>
        </w:rPr>
        <w:t>finalize</w:t>
      </w:r>
      <w:r w:rsidRPr="001126DB">
        <w:rPr>
          <w:sz w:val="24"/>
          <w:szCs w:val="24"/>
        </w:rPr>
        <w:t xml:space="preserve"> the solicitation.</w:t>
      </w:r>
    </w:p>
    <w:p w14:paraId="4D8F4CDE" w14:textId="10515447" w:rsid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Select the </w:t>
      </w:r>
      <w:r w:rsidR="001550D3">
        <w:rPr>
          <w:sz w:val="24"/>
          <w:szCs w:val="24"/>
        </w:rPr>
        <w:t xml:space="preserve">promotion </w:t>
      </w:r>
      <w:r w:rsidRPr="001126DB">
        <w:rPr>
          <w:sz w:val="24"/>
          <w:szCs w:val="24"/>
        </w:rPr>
        <w:t xml:space="preserve">rank for which </w:t>
      </w:r>
      <w:r w:rsidR="001550D3">
        <w:rPr>
          <w:sz w:val="24"/>
          <w:szCs w:val="24"/>
        </w:rPr>
        <w:t>the candidate i</w:t>
      </w:r>
      <w:r w:rsidRPr="001126DB">
        <w:rPr>
          <w:sz w:val="24"/>
          <w:szCs w:val="24"/>
        </w:rPr>
        <w:t>s being considered</w:t>
      </w:r>
      <w:r w:rsidR="001550D3">
        <w:rPr>
          <w:sz w:val="24"/>
          <w:szCs w:val="24"/>
        </w:rPr>
        <w:t>.</w:t>
      </w:r>
    </w:p>
    <w:p w14:paraId="57721024" w14:textId="4ED698F7" w:rsidR="001126DB" w:rsidRPr="001126DB" w:rsidRDefault="001126DB" w:rsidP="001126DB">
      <w:pPr>
        <w:pStyle w:val="NoSpacing"/>
        <w:numPr>
          <w:ilvl w:val="0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Distribute the prepared request to the letter writer, attaching the following documents</w:t>
      </w:r>
      <w:r w:rsidR="001550D3">
        <w:rPr>
          <w:sz w:val="24"/>
          <w:szCs w:val="24"/>
        </w:rPr>
        <w:t>:</w:t>
      </w:r>
    </w:p>
    <w:p w14:paraId="4DE217AF" w14:textId="6EFD3C45" w:rsidR="001126DB" w:rsidRP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Academic Clinician Promotion Guidelines</w:t>
      </w:r>
      <w:r w:rsidR="00377A50">
        <w:rPr>
          <w:sz w:val="24"/>
          <w:szCs w:val="24"/>
        </w:rPr>
        <w:t>.</w:t>
      </w:r>
    </w:p>
    <w:p w14:paraId="75B36FE9" w14:textId="03FE23DF" w:rsidR="001126DB" w:rsidRP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Candidate’s CV</w:t>
      </w:r>
      <w:r w:rsidR="00377A50">
        <w:rPr>
          <w:sz w:val="24"/>
          <w:szCs w:val="24"/>
        </w:rPr>
        <w:t>.</w:t>
      </w:r>
    </w:p>
    <w:p w14:paraId="7FD92797" w14:textId="47B2DEC7" w:rsidR="001126DB" w:rsidRP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Candidate’s Self-Assessments </w:t>
      </w:r>
      <w:r w:rsidRPr="001126DB">
        <w:rPr>
          <w:i/>
          <w:iCs/>
          <w:sz w:val="24"/>
          <w:szCs w:val="24"/>
        </w:rPr>
        <w:t>(remove if not included)</w:t>
      </w:r>
      <w:r w:rsidR="00377A50">
        <w:rPr>
          <w:i/>
          <w:iCs/>
          <w:sz w:val="24"/>
          <w:szCs w:val="24"/>
        </w:rPr>
        <w:t>.</w:t>
      </w:r>
    </w:p>
    <w:p w14:paraId="0C4B378C" w14:textId="34195E0C" w:rsidR="001126DB" w:rsidRPr="001126DB" w:rsidRDefault="001126DB" w:rsidP="001126DB">
      <w:pPr>
        <w:pStyle w:val="NoSpacing"/>
        <w:numPr>
          <w:ilvl w:val="1"/>
          <w:numId w:val="8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>Candidate’s Teaching Evaluations (</w:t>
      </w:r>
      <w:r w:rsidRPr="001126DB">
        <w:rPr>
          <w:i/>
          <w:iCs/>
          <w:sz w:val="24"/>
          <w:szCs w:val="24"/>
        </w:rPr>
        <w:t>remove if not included)</w:t>
      </w:r>
      <w:r w:rsidR="00377A50">
        <w:rPr>
          <w:i/>
          <w:iCs/>
          <w:sz w:val="24"/>
          <w:szCs w:val="24"/>
        </w:rPr>
        <w:t>.</w:t>
      </w:r>
    </w:p>
    <w:p w14:paraId="328407C9" w14:textId="77777777" w:rsidR="001126DB" w:rsidRPr="00A3369B" w:rsidRDefault="001126DB" w:rsidP="001126DB">
      <w:pPr>
        <w:pStyle w:val="Heading2"/>
        <w:jc w:val="both"/>
      </w:pPr>
      <w:r w:rsidRPr="00A3369B">
        <w:t>Organization</w:t>
      </w:r>
    </w:p>
    <w:p w14:paraId="25AE15CB" w14:textId="1789F1E3" w:rsidR="001126DB" w:rsidRDefault="001126DB" w:rsidP="001126DB">
      <w:pPr>
        <w:pStyle w:val="NoSpacing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the Promotion Contact List AC Excel spreadsheet, </w:t>
      </w:r>
      <w:r w:rsidR="0015592E">
        <w:rPr>
          <w:sz w:val="24"/>
          <w:szCs w:val="24"/>
        </w:rPr>
        <w:t>enter</w:t>
      </w:r>
      <w:r>
        <w:rPr>
          <w:sz w:val="24"/>
          <w:szCs w:val="24"/>
        </w:rPr>
        <w:t xml:space="preserve"> the </w:t>
      </w:r>
      <w:r w:rsidRPr="001126DB">
        <w:rPr>
          <w:sz w:val="24"/>
          <w:szCs w:val="24"/>
        </w:rPr>
        <w:t>internal and external letter writers</w:t>
      </w:r>
      <w:r>
        <w:rPr>
          <w:sz w:val="24"/>
          <w:szCs w:val="24"/>
        </w:rPr>
        <w:t xml:space="preserve"> </w:t>
      </w:r>
      <w:r w:rsidRPr="001126DB">
        <w:rPr>
          <w:sz w:val="24"/>
          <w:szCs w:val="24"/>
        </w:rPr>
        <w:t xml:space="preserve">under </w:t>
      </w:r>
      <w:r>
        <w:rPr>
          <w:sz w:val="24"/>
          <w:szCs w:val="24"/>
        </w:rPr>
        <w:t>the</w:t>
      </w:r>
      <w:r w:rsidRPr="001126DB">
        <w:rPr>
          <w:sz w:val="24"/>
          <w:szCs w:val="24"/>
        </w:rPr>
        <w:t xml:space="preserve"> </w:t>
      </w:r>
      <w:r w:rsidR="00880E62">
        <w:rPr>
          <w:sz w:val="24"/>
          <w:szCs w:val="24"/>
        </w:rPr>
        <w:t>Letter</w:t>
      </w:r>
      <w:r w:rsidRPr="001126DB">
        <w:rPr>
          <w:sz w:val="24"/>
          <w:szCs w:val="24"/>
        </w:rPr>
        <w:t xml:space="preserve"> Contact List tab.</w:t>
      </w:r>
    </w:p>
    <w:p w14:paraId="3C9EA045" w14:textId="1B17F1D8" w:rsidR="001126DB" w:rsidRDefault="001126DB" w:rsidP="001126DB">
      <w:pPr>
        <w:pStyle w:val="NoSpacing"/>
        <w:numPr>
          <w:ilvl w:val="0"/>
          <w:numId w:val="9"/>
        </w:numPr>
        <w:jc w:val="both"/>
        <w:rPr>
          <w:sz w:val="24"/>
          <w:szCs w:val="24"/>
        </w:rPr>
      </w:pPr>
      <w:r w:rsidRPr="001126DB">
        <w:rPr>
          <w:sz w:val="24"/>
          <w:szCs w:val="24"/>
        </w:rPr>
        <w:t xml:space="preserve">Submit </w:t>
      </w:r>
      <w:r w:rsidR="001550D3">
        <w:rPr>
          <w:sz w:val="24"/>
          <w:szCs w:val="24"/>
        </w:rPr>
        <w:t xml:space="preserve">the spreadsheet to the </w:t>
      </w:r>
      <w:r w:rsidRPr="001126DB">
        <w:rPr>
          <w:sz w:val="24"/>
          <w:szCs w:val="24"/>
        </w:rPr>
        <w:t xml:space="preserve">Faculty Affairs </w:t>
      </w:r>
      <w:r>
        <w:rPr>
          <w:sz w:val="24"/>
          <w:szCs w:val="24"/>
        </w:rPr>
        <w:t>t</w:t>
      </w:r>
      <w:r w:rsidRPr="001126DB">
        <w:rPr>
          <w:sz w:val="24"/>
          <w:szCs w:val="24"/>
        </w:rPr>
        <w:t xml:space="preserve">eam at </w:t>
      </w:r>
      <w:hyperlink r:id="rId7" w:history="1">
        <w:r w:rsidRPr="001126DB">
          <w:rPr>
            <w:rStyle w:val="Hyperlink"/>
            <w:color w:val="156082" w:themeColor="accent1"/>
            <w:sz w:val="24"/>
            <w:szCs w:val="24"/>
          </w:rPr>
          <w:t>UWPedsFA@seattlechildrens.org</w:t>
        </w:r>
      </w:hyperlink>
      <w:r w:rsidRPr="001126DB">
        <w:rPr>
          <w:color w:val="156082" w:themeColor="accent1"/>
          <w:sz w:val="24"/>
          <w:szCs w:val="24"/>
        </w:rPr>
        <w:t xml:space="preserve"> </w:t>
      </w:r>
      <w:r w:rsidRPr="001126DB">
        <w:rPr>
          <w:sz w:val="24"/>
          <w:szCs w:val="24"/>
        </w:rPr>
        <w:t>once the letter writers have been solicited.</w:t>
      </w:r>
    </w:p>
    <w:p w14:paraId="39455B33" w14:textId="77777777" w:rsidR="00B24898" w:rsidRDefault="00B24898" w:rsidP="00B24898">
      <w:pPr>
        <w:pStyle w:val="Heading1"/>
        <w:pBdr>
          <w:bottom w:val="single" w:sz="6" w:space="1" w:color="auto"/>
        </w:pBdr>
        <w:jc w:val="both"/>
      </w:pPr>
      <w:r w:rsidRPr="00B24898">
        <w:t>FACULTY AFFAIRS TEAM</w:t>
      </w:r>
    </w:p>
    <w:p w14:paraId="34C893A9" w14:textId="77777777" w:rsidR="00B24898" w:rsidRP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59AF80C7" w14:textId="77DBA87B" w:rsidR="00B24898" w:rsidRPr="00FB5F91" w:rsidRDefault="001126DB" w:rsidP="00B2489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1126DB">
        <w:rPr>
          <w:sz w:val="24"/>
          <w:szCs w:val="24"/>
        </w:rPr>
        <w:t xml:space="preserve">he Faculty Affairs </w:t>
      </w:r>
      <w:r>
        <w:rPr>
          <w:sz w:val="24"/>
          <w:szCs w:val="24"/>
        </w:rPr>
        <w:t>t</w:t>
      </w:r>
      <w:r w:rsidRPr="001126DB">
        <w:rPr>
          <w:sz w:val="24"/>
          <w:szCs w:val="24"/>
        </w:rPr>
        <w:t xml:space="preserve">eam will </w:t>
      </w:r>
      <w:r>
        <w:rPr>
          <w:sz w:val="24"/>
          <w:szCs w:val="24"/>
        </w:rPr>
        <w:t>monitor</w:t>
      </w:r>
      <w:r w:rsidRPr="001126DB">
        <w:rPr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 w:rsidRPr="001126DB">
        <w:rPr>
          <w:sz w:val="24"/>
          <w:szCs w:val="24"/>
        </w:rPr>
        <w:t xml:space="preserve"> requests</w:t>
      </w:r>
      <w:r>
        <w:rPr>
          <w:sz w:val="24"/>
          <w:szCs w:val="24"/>
        </w:rPr>
        <w:t xml:space="preserve">, </w:t>
      </w:r>
      <w:r w:rsidRPr="001126DB">
        <w:rPr>
          <w:sz w:val="24"/>
          <w:szCs w:val="24"/>
        </w:rPr>
        <w:t xml:space="preserve">provide status updates to the Division Administrative Staff </w:t>
      </w:r>
      <w:r>
        <w:rPr>
          <w:sz w:val="24"/>
          <w:szCs w:val="24"/>
        </w:rPr>
        <w:t xml:space="preserve">and notify </w:t>
      </w:r>
      <w:r w:rsidRPr="001126DB">
        <w:rPr>
          <w:sz w:val="24"/>
          <w:szCs w:val="24"/>
        </w:rPr>
        <w:t xml:space="preserve">the Division Head if </w:t>
      </w:r>
      <w:r>
        <w:rPr>
          <w:sz w:val="24"/>
          <w:szCs w:val="24"/>
        </w:rPr>
        <w:t>any issues arise</w:t>
      </w:r>
      <w:r w:rsidRPr="001126DB">
        <w:rPr>
          <w:sz w:val="24"/>
          <w:szCs w:val="24"/>
        </w:rPr>
        <w:t>.</w:t>
      </w:r>
    </w:p>
    <w:sectPr w:rsidR="00B24898" w:rsidRPr="00FB5F91" w:rsidSect="00FB5F91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DB25" w14:textId="77777777" w:rsidR="00A33F44" w:rsidRDefault="00A33F44" w:rsidP="00FB5F91">
      <w:pPr>
        <w:spacing w:after="0" w:line="240" w:lineRule="auto"/>
      </w:pPr>
      <w:r>
        <w:separator/>
      </w:r>
    </w:p>
  </w:endnote>
  <w:endnote w:type="continuationSeparator" w:id="0">
    <w:p w14:paraId="44123CEE" w14:textId="77777777" w:rsidR="00A33F44" w:rsidRDefault="00A33F44" w:rsidP="00FB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E821" w14:textId="77777777" w:rsidR="00A33F44" w:rsidRDefault="00A33F44" w:rsidP="00FB5F91">
      <w:pPr>
        <w:spacing w:after="0" w:line="240" w:lineRule="auto"/>
      </w:pPr>
      <w:r>
        <w:separator/>
      </w:r>
    </w:p>
  </w:footnote>
  <w:footnote w:type="continuationSeparator" w:id="0">
    <w:p w14:paraId="042C015E" w14:textId="77777777" w:rsidR="00A33F44" w:rsidRDefault="00A33F44" w:rsidP="00FB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298A" w14:textId="325929C8" w:rsidR="00FB5F91" w:rsidRDefault="00FB5F9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1A49B40" wp14:editId="383F38AC">
              <wp:simplePos x="0" y="0"/>
              <wp:positionH relativeFrom="margin">
                <wp:posOffset>5196840</wp:posOffset>
              </wp:positionH>
              <wp:positionV relativeFrom="page">
                <wp:posOffset>370840</wp:posOffset>
              </wp:positionV>
              <wp:extent cx="1875155" cy="269875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5155" cy="2698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F5D20" w14:textId="3D86DF5C" w:rsidR="00FB5F91" w:rsidRPr="00FB5F91" w:rsidRDefault="001126DB" w:rsidP="00FB5F9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LOR AC</w:t>
                          </w:r>
                          <w:r w:rsidR="00FB5F91">
                            <w:rPr>
                              <w:color w:val="FFFFFF" w:themeColor="background1"/>
                            </w:rPr>
                            <w:t xml:space="preserve"> | 0</w:t>
                          </w:r>
                          <w:r w:rsidR="00F64F1D">
                            <w:rPr>
                              <w:color w:val="FFFFFF" w:themeColor="background1"/>
                            </w:rPr>
                            <w:t>9</w:t>
                          </w:r>
                          <w:r w:rsidR="00FB5F91">
                            <w:rPr>
                              <w:color w:val="FFFFFF" w:themeColor="background1"/>
                            </w:rPr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1A49B40" id="Rectangle 200" o:spid="_x0000_s1026" style="position:absolute;margin-left:409.2pt;margin-top:29.2pt;width:147.6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" o:allowoverlap="f" fillcolor="#002060" stroked="f" strokeweight="1pt">
              <v:textbox style="mso-fit-shape-to-text:t">
                <w:txbxContent>
                  <w:p w14:paraId="1C8F5D20" w14:textId="3D86DF5C" w:rsidR="00FB5F91" w:rsidRPr="00FB5F91" w:rsidRDefault="001126DB" w:rsidP="00FB5F9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LOR AC</w:t>
                    </w:r>
                    <w:r w:rsidR="00FB5F91">
                      <w:rPr>
                        <w:color w:val="FFFFFF" w:themeColor="background1"/>
                      </w:rPr>
                      <w:t xml:space="preserve"> | 0</w:t>
                    </w:r>
                    <w:r w:rsidR="00F64F1D">
                      <w:rPr>
                        <w:color w:val="FFFFFF" w:themeColor="background1"/>
                      </w:rPr>
                      <w:t>9</w:t>
                    </w:r>
                    <w:r w:rsidR="00FB5F91">
                      <w:rPr>
                        <w:color w:val="FFFFFF" w:themeColor="background1"/>
                      </w:rPr>
                      <w:t>.2026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012A"/>
    <w:multiLevelType w:val="hybridMultilevel"/>
    <w:tmpl w:val="A4A83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41E4B"/>
    <w:multiLevelType w:val="hybridMultilevel"/>
    <w:tmpl w:val="A66A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966B6"/>
    <w:multiLevelType w:val="hybridMultilevel"/>
    <w:tmpl w:val="4C5C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06537"/>
    <w:multiLevelType w:val="hybridMultilevel"/>
    <w:tmpl w:val="77C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2D6F"/>
    <w:multiLevelType w:val="hybridMultilevel"/>
    <w:tmpl w:val="6EEE1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22168"/>
    <w:multiLevelType w:val="hybridMultilevel"/>
    <w:tmpl w:val="8406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6028D"/>
    <w:multiLevelType w:val="hybridMultilevel"/>
    <w:tmpl w:val="00E4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DC8"/>
    <w:multiLevelType w:val="hybridMultilevel"/>
    <w:tmpl w:val="89086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A17A6"/>
    <w:multiLevelType w:val="hybridMultilevel"/>
    <w:tmpl w:val="745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3625C"/>
    <w:multiLevelType w:val="hybridMultilevel"/>
    <w:tmpl w:val="6EEE15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935879">
    <w:abstractNumId w:val="2"/>
  </w:num>
  <w:num w:numId="2" w16cid:durableId="1716586756">
    <w:abstractNumId w:val="1"/>
  </w:num>
  <w:num w:numId="3" w16cid:durableId="280917506">
    <w:abstractNumId w:val="8"/>
  </w:num>
  <w:num w:numId="4" w16cid:durableId="891893347">
    <w:abstractNumId w:val="3"/>
  </w:num>
  <w:num w:numId="5" w16cid:durableId="653876425">
    <w:abstractNumId w:val="5"/>
  </w:num>
  <w:num w:numId="6" w16cid:durableId="249461459">
    <w:abstractNumId w:val="6"/>
  </w:num>
  <w:num w:numId="7" w16cid:durableId="1223179898">
    <w:abstractNumId w:val="0"/>
  </w:num>
  <w:num w:numId="8" w16cid:durableId="110132193">
    <w:abstractNumId w:val="4"/>
  </w:num>
  <w:num w:numId="9" w16cid:durableId="938827409">
    <w:abstractNumId w:val="9"/>
  </w:num>
  <w:num w:numId="10" w16cid:durableId="1489246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formatting="1" w:enforcement="1" w:cryptProviderType="rsaAES" w:cryptAlgorithmClass="hash" w:cryptAlgorithmType="typeAny" w:cryptAlgorithmSid="14" w:cryptSpinCount="100000" w:hash="Q4B2ZEilc9r9iiknEVfELD1qDAF1DTLOmcIQ/PEqnxAPfA4cUAUEJ0rHOHyjgFeuG4tSpg1slaU1S4lvAdoNrQ==" w:salt="tz07kMmgf/lvbhx6oluBw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A"/>
    <w:rsid w:val="001126DB"/>
    <w:rsid w:val="001550D3"/>
    <w:rsid w:val="0015592E"/>
    <w:rsid w:val="001609FC"/>
    <w:rsid w:val="001850BC"/>
    <w:rsid w:val="0019783C"/>
    <w:rsid w:val="00291B97"/>
    <w:rsid w:val="002A52CA"/>
    <w:rsid w:val="003430D4"/>
    <w:rsid w:val="0035783F"/>
    <w:rsid w:val="00377A50"/>
    <w:rsid w:val="00396D32"/>
    <w:rsid w:val="003E2090"/>
    <w:rsid w:val="0047749B"/>
    <w:rsid w:val="004D5DDD"/>
    <w:rsid w:val="005B7D6B"/>
    <w:rsid w:val="005E5305"/>
    <w:rsid w:val="00647D44"/>
    <w:rsid w:val="007054BC"/>
    <w:rsid w:val="00717AD6"/>
    <w:rsid w:val="00796B85"/>
    <w:rsid w:val="007C7DE3"/>
    <w:rsid w:val="008434A7"/>
    <w:rsid w:val="00871C17"/>
    <w:rsid w:val="00880E62"/>
    <w:rsid w:val="008E06CC"/>
    <w:rsid w:val="008E3EDA"/>
    <w:rsid w:val="009065F1"/>
    <w:rsid w:val="00A22DE2"/>
    <w:rsid w:val="00A3369B"/>
    <w:rsid w:val="00A33F44"/>
    <w:rsid w:val="00A34EFC"/>
    <w:rsid w:val="00A602DC"/>
    <w:rsid w:val="00AB3C3C"/>
    <w:rsid w:val="00B13A37"/>
    <w:rsid w:val="00B24898"/>
    <w:rsid w:val="00B8102E"/>
    <w:rsid w:val="00BD4CF2"/>
    <w:rsid w:val="00BF734B"/>
    <w:rsid w:val="00C07C6E"/>
    <w:rsid w:val="00C96769"/>
    <w:rsid w:val="00CF535A"/>
    <w:rsid w:val="00D12F7B"/>
    <w:rsid w:val="00F02D6C"/>
    <w:rsid w:val="00F64F1D"/>
    <w:rsid w:val="00FB5F91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5F73"/>
  <w15:chartTrackingRefBased/>
  <w15:docId w15:val="{E832F8BD-8B26-4A8C-A8A5-721244A0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9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3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E3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91"/>
  </w:style>
  <w:style w:type="paragraph" w:styleId="Footer">
    <w:name w:val="footer"/>
    <w:basedOn w:val="Normal"/>
    <w:link w:val="Foot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91"/>
  </w:style>
  <w:style w:type="paragraph" w:styleId="NoSpacing">
    <w:name w:val="No Spacing"/>
    <w:uiPriority w:val="1"/>
    <w:qFormat/>
    <w:rsid w:val="00FB5F9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F91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8E06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WPedsFA@seattlechildre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2</cp:revision>
  <dcterms:created xsi:type="dcterms:W3CDTF">2026-09-09T19:53:00Z</dcterms:created>
  <dcterms:modified xsi:type="dcterms:W3CDTF">2026-09-09T19:53:00Z</dcterms:modified>
</cp:coreProperties>
</file>