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40D47" w14:textId="77777777" w:rsidR="00E47519" w:rsidRPr="005A455E" w:rsidRDefault="00E47519" w:rsidP="00E47519">
      <w:pPr>
        <w:jc w:val="center"/>
        <w:rPr>
          <w:rFonts w:ascii="Calibri" w:hAnsi="Calibri"/>
          <w:b/>
          <w:szCs w:val="24"/>
        </w:rPr>
      </w:pPr>
      <w:r w:rsidRPr="005A455E">
        <w:rPr>
          <w:rFonts w:ascii="Calibri" w:hAnsi="Calibri"/>
          <w:b/>
          <w:szCs w:val="24"/>
        </w:rPr>
        <w:t>TRAINING PROGRAM SUPERVISION AND ACCOUNTABILITY POLICY</w:t>
      </w:r>
    </w:p>
    <w:p w14:paraId="328E2074" w14:textId="77777777" w:rsidR="00E47519" w:rsidRDefault="00E47519" w:rsidP="00E47519">
      <w:pPr>
        <w:jc w:val="center"/>
        <w:rPr>
          <w:rFonts w:ascii="Calibri" w:hAnsi="Calibri"/>
          <w:b/>
          <w:szCs w:val="24"/>
        </w:rPr>
      </w:pPr>
      <w:r w:rsidRPr="005A455E">
        <w:rPr>
          <w:rFonts w:ascii="Calibri" w:hAnsi="Calibri"/>
          <w:b/>
          <w:szCs w:val="24"/>
        </w:rPr>
        <w:t>[Last updated: 4/5/2022]</w:t>
      </w:r>
    </w:p>
    <w:p w14:paraId="117FDCCF" w14:textId="77777777" w:rsidR="00E47519" w:rsidRPr="009D21DE" w:rsidRDefault="00E47519" w:rsidP="00E47519">
      <w:pPr>
        <w:contextualSpacing/>
        <w:jc w:val="center"/>
        <w:rPr>
          <w:rFonts w:ascii="Calibri" w:hAnsi="Calibri" w:cs="Arial"/>
          <w:bCs/>
          <w:szCs w:val="24"/>
        </w:rPr>
      </w:pPr>
      <w:r w:rsidRPr="009D21DE">
        <w:rPr>
          <w:rFonts w:ascii="Calibri" w:hAnsi="Calibri" w:cs="Arial"/>
          <w:bCs/>
          <w:szCs w:val="24"/>
        </w:rPr>
        <w:t>Pediatric Rheumatology Fellowship Program</w:t>
      </w:r>
    </w:p>
    <w:p w14:paraId="16BE96B0" w14:textId="2B9E59D8" w:rsidR="00E47519" w:rsidRPr="00E47519" w:rsidRDefault="00E47519" w:rsidP="00E47519">
      <w:pPr>
        <w:ind w:left="2880" w:firstLine="720"/>
        <w:contextualSpacing/>
        <w:rPr>
          <w:rFonts w:ascii="Calibri" w:hAnsi="Calibri" w:cs="Arial"/>
          <w:bCs/>
          <w:szCs w:val="24"/>
        </w:rPr>
      </w:pPr>
      <w:r w:rsidRPr="009D21DE">
        <w:rPr>
          <w:rFonts w:ascii="Calibri" w:hAnsi="Calibri" w:cs="Arial"/>
          <w:bCs/>
          <w:szCs w:val="24"/>
        </w:rPr>
        <w:t>Seattle Children’s Hospital</w:t>
      </w:r>
    </w:p>
    <w:p w14:paraId="41C7070E" w14:textId="77777777" w:rsidR="00E47519" w:rsidRDefault="00E47519">
      <w:pPr>
        <w:rPr>
          <w:rFonts w:ascii="Calibri" w:hAnsi="Calibri"/>
          <w:b/>
          <w:bCs/>
          <w:szCs w:val="24"/>
        </w:rPr>
      </w:pPr>
    </w:p>
    <w:p w14:paraId="30DC845A" w14:textId="28A7A08D" w:rsidR="00C668AD" w:rsidRPr="00D431C2" w:rsidRDefault="00D431C2" w:rsidP="00E47519">
      <w:pPr>
        <w:pStyle w:val="Heading1"/>
      </w:pPr>
      <w:r w:rsidRPr="00D431C2">
        <w:t>Training Program Supervision and Accountability Policy</w:t>
      </w:r>
    </w:p>
    <w:p w14:paraId="7DEB9C62" w14:textId="77777777" w:rsidR="00D431C2" w:rsidRPr="005A455E" w:rsidRDefault="00D431C2">
      <w:pPr>
        <w:rPr>
          <w:rFonts w:ascii="Calibri" w:hAnsi="Calibri"/>
          <w:szCs w:val="24"/>
        </w:rPr>
      </w:pPr>
    </w:p>
    <w:p w14:paraId="16CE2AFE" w14:textId="77777777" w:rsidR="000274EE" w:rsidRPr="005A455E" w:rsidRDefault="00512637">
      <w:pPr>
        <w:rPr>
          <w:rFonts w:ascii="Calibri" w:hAnsi="Calibri"/>
          <w:szCs w:val="24"/>
        </w:rPr>
      </w:pPr>
      <w:r w:rsidRPr="005A455E">
        <w:rPr>
          <w:rFonts w:ascii="Calibri" w:hAnsi="Calibri"/>
          <w:szCs w:val="24"/>
        </w:rPr>
        <w:t>Please</w:t>
      </w:r>
      <w:r w:rsidR="000274EE" w:rsidRPr="005A455E">
        <w:rPr>
          <w:rFonts w:ascii="Calibri" w:hAnsi="Calibri"/>
          <w:szCs w:val="24"/>
        </w:rPr>
        <w:t xml:space="preserve"> reference complete </w:t>
      </w:r>
      <w:hyperlink r:id="rId8" w:history="1">
        <w:r w:rsidR="000274EE" w:rsidRPr="005A455E">
          <w:rPr>
            <w:rStyle w:val="Hyperlink"/>
            <w:rFonts w:ascii="Calibri" w:hAnsi="Calibri"/>
            <w:color w:val="auto"/>
            <w:szCs w:val="24"/>
          </w:rPr>
          <w:t xml:space="preserve">UW GME </w:t>
        </w:r>
        <w:r w:rsidR="009E708C" w:rsidRPr="005A455E">
          <w:rPr>
            <w:rStyle w:val="Hyperlink"/>
            <w:rFonts w:ascii="Calibri" w:hAnsi="Calibri"/>
            <w:color w:val="auto"/>
            <w:szCs w:val="24"/>
          </w:rPr>
          <w:t xml:space="preserve">Institutional </w:t>
        </w:r>
        <w:r w:rsidR="000274EE" w:rsidRPr="005A455E">
          <w:rPr>
            <w:rStyle w:val="Hyperlink"/>
            <w:rFonts w:ascii="Calibri" w:hAnsi="Calibri"/>
            <w:color w:val="auto"/>
            <w:szCs w:val="24"/>
          </w:rPr>
          <w:t xml:space="preserve">Supervision </w:t>
        </w:r>
        <w:r w:rsidR="009E708C" w:rsidRPr="005A455E">
          <w:rPr>
            <w:rStyle w:val="Hyperlink"/>
            <w:rFonts w:ascii="Calibri" w:hAnsi="Calibri"/>
            <w:color w:val="auto"/>
            <w:szCs w:val="24"/>
          </w:rPr>
          <w:t xml:space="preserve">and Accountability </w:t>
        </w:r>
        <w:r w:rsidR="000274EE" w:rsidRPr="005A455E">
          <w:rPr>
            <w:rStyle w:val="Hyperlink"/>
            <w:rFonts w:ascii="Calibri" w:hAnsi="Calibri"/>
            <w:color w:val="auto"/>
            <w:szCs w:val="24"/>
          </w:rPr>
          <w:t>Policy</w:t>
        </w:r>
      </w:hyperlink>
      <w:r w:rsidR="000274EE" w:rsidRPr="005A455E">
        <w:rPr>
          <w:rFonts w:ascii="Calibri" w:hAnsi="Calibri"/>
          <w:szCs w:val="24"/>
        </w:rPr>
        <w:t xml:space="preserve"> for </w:t>
      </w:r>
      <w:r w:rsidR="00106D87" w:rsidRPr="005A455E">
        <w:rPr>
          <w:rFonts w:ascii="Calibri" w:hAnsi="Calibri"/>
          <w:szCs w:val="24"/>
        </w:rPr>
        <w:t xml:space="preserve">additional </w:t>
      </w:r>
      <w:r w:rsidR="000274EE" w:rsidRPr="005A455E">
        <w:rPr>
          <w:rFonts w:ascii="Calibri" w:hAnsi="Calibri"/>
          <w:szCs w:val="24"/>
        </w:rPr>
        <w:t>definitions and background</w:t>
      </w:r>
      <w:r w:rsidR="009E708C" w:rsidRPr="005A455E">
        <w:rPr>
          <w:rFonts w:ascii="Calibri" w:hAnsi="Calibri"/>
          <w:szCs w:val="24"/>
        </w:rPr>
        <w:t>.</w:t>
      </w:r>
      <w:r w:rsidR="000274EE" w:rsidRPr="005A455E">
        <w:rPr>
          <w:rFonts w:ascii="Calibri" w:hAnsi="Calibri"/>
          <w:szCs w:val="24"/>
        </w:rPr>
        <w:t xml:space="preserve"> </w:t>
      </w:r>
    </w:p>
    <w:p w14:paraId="5B086A18" w14:textId="77777777" w:rsidR="00CB1D49" w:rsidRPr="005A455E" w:rsidRDefault="00CB1D49" w:rsidP="00DB225F">
      <w:pPr>
        <w:rPr>
          <w:rFonts w:ascii="Calibri" w:hAnsi="Calibri"/>
          <w:szCs w:val="24"/>
        </w:rPr>
      </w:pPr>
    </w:p>
    <w:p w14:paraId="6CDB087C" w14:textId="77777777" w:rsidR="00512637" w:rsidRPr="005A455E" w:rsidRDefault="00512637" w:rsidP="00E47519">
      <w:pPr>
        <w:pStyle w:val="Heading2"/>
      </w:pPr>
      <w:r w:rsidRPr="005A455E">
        <w:t>Responsibilities and Accountability</w:t>
      </w:r>
    </w:p>
    <w:p w14:paraId="29E18139" w14:textId="77777777" w:rsidR="00815BC1" w:rsidRPr="005A455E" w:rsidRDefault="00815BC1" w:rsidP="00512637">
      <w:pPr>
        <w:rPr>
          <w:rFonts w:ascii="Calibri" w:hAnsi="Calibri"/>
          <w:b/>
          <w:szCs w:val="24"/>
        </w:rPr>
      </w:pPr>
    </w:p>
    <w:p w14:paraId="4B272B11" w14:textId="281BCB31" w:rsidR="00512637" w:rsidRPr="005A455E" w:rsidRDefault="00512637" w:rsidP="00512637">
      <w:pPr>
        <w:rPr>
          <w:rFonts w:ascii="Calibri" w:hAnsi="Calibri"/>
        </w:rPr>
      </w:pPr>
      <w:r w:rsidRPr="005A455E">
        <w:rPr>
          <w:rFonts w:ascii="Calibri" w:hAnsi="Calibri"/>
        </w:rPr>
        <w:t xml:space="preserve">Each patient must have an identifiable and </w:t>
      </w:r>
      <w:r w:rsidR="009D21DE" w:rsidRPr="005A455E">
        <w:rPr>
          <w:rFonts w:ascii="Calibri" w:hAnsi="Calibri"/>
        </w:rPr>
        <w:t>appropriately credentialed</w:t>
      </w:r>
      <w:r w:rsidRPr="005A455E">
        <w:rPr>
          <w:rFonts w:ascii="Calibri" w:hAnsi="Calibri"/>
        </w:rPr>
        <w:t xml:space="preserve"> and privileged attending physician (or licensed independent practitioner as specified by the applicable Review Committee) who is responsible and accountable for the patient’s care. This information will be available through </w:t>
      </w:r>
      <w:r w:rsidR="00573C35" w:rsidRPr="005A455E">
        <w:rPr>
          <w:rFonts w:ascii="Calibri" w:hAnsi="Calibri"/>
        </w:rPr>
        <w:t xml:space="preserve">documenting the attending physician on the white board in each patient’s room for </w:t>
      </w:r>
      <w:r w:rsidR="00795510" w:rsidRPr="005A455E">
        <w:rPr>
          <w:rFonts w:ascii="Calibri" w:hAnsi="Calibri"/>
        </w:rPr>
        <w:t xml:space="preserve">inpatients and available through medical record documentation for inpatients and outpatients for </w:t>
      </w:r>
      <w:r w:rsidRPr="005A455E">
        <w:rPr>
          <w:rFonts w:ascii="Calibri" w:hAnsi="Calibri"/>
        </w:rPr>
        <w:t>residents</w:t>
      </w:r>
      <w:r w:rsidR="00B4349A" w:rsidRPr="005A455E">
        <w:rPr>
          <w:rFonts w:ascii="Calibri" w:hAnsi="Calibri"/>
        </w:rPr>
        <w:t>/fellows</w:t>
      </w:r>
      <w:r w:rsidRPr="005A455E">
        <w:rPr>
          <w:rFonts w:ascii="Calibri" w:hAnsi="Calibri"/>
        </w:rPr>
        <w:t>, faculty members, other members of the health care team, and patients.</w:t>
      </w:r>
    </w:p>
    <w:p w14:paraId="38AC1054" w14:textId="77777777" w:rsidR="00512637" w:rsidRPr="005A455E" w:rsidRDefault="00512637" w:rsidP="00DB225F">
      <w:pPr>
        <w:rPr>
          <w:rFonts w:ascii="Calibri" w:hAnsi="Calibri"/>
          <w:szCs w:val="24"/>
        </w:rPr>
      </w:pPr>
    </w:p>
    <w:p w14:paraId="3BFB4899" w14:textId="77777777" w:rsidR="00106D87" w:rsidRPr="005A455E" w:rsidRDefault="00512637" w:rsidP="00DB225F">
      <w:pPr>
        <w:rPr>
          <w:rFonts w:ascii="Calibri" w:hAnsi="Calibri"/>
        </w:rPr>
      </w:pPr>
      <w:r w:rsidRPr="005A455E">
        <w:rPr>
          <w:rFonts w:ascii="Calibri" w:hAnsi="Calibri"/>
        </w:rPr>
        <w:t xml:space="preserve">The </w:t>
      </w:r>
      <w:r w:rsidR="00573C35" w:rsidRPr="005A455E">
        <w:rPr>
          <w:rFonts w:ascii="Calibri" w:hAnsi="Calibri"/>
        </w:rPr>
        <w:t xml:space="preserve">pediatric rheumatology </w:t>
      </w:r>
      <w:r w:rsidRPr="005A455E">
        <w:rPr>
          <w:rFonts w:ascii="Calibri" w:hAnsi="Calibri"/>
        </w:rPr>
        <w:t>fellows and faculty members must inform each patient of their respective roles in that patient’s care when providing direct patient care.</w:t>
      </w:r>
    </w:p>
    <w:p w14:paraId="321CE681" w14:textId="77777777" w:rsidR="00057F97" w:rsidRPr="005A455E" w:rsidRDefault="00057F97" w:rsidP="00DB225F">
      <w:pPr>
        <w:rPr>
          <w:rFonts w:ascii="Calibri" w:hAnsi="Calibri"/>
        </w:rPr>
      </w:pPr>
    </w:p>
    <w:p w14:paraId="19C3C34C" w14:textId="77777777" w:rsidR="00057F97" w:rsidRPr="005A455E" w:rsidRDefault="00057F97" w:rsidP="00DB225F">
      <w:pPr>
        <w:rPr>
          <w:rFonts w:ascii="Calibri" w:hAnsi="Calibri"/>
        </w:rPr>
      </w:pPr>
      <w:r w:rsidRPr="005A455E">
        <w:rPr>
          <w:rFonts w:ascii="Calibri" w:hAnsi="Calibri"/>
        </w:rPr>
        <w:t>The program will provide the appropriate level of supervision for each fellow based on each fellow’</w:t>
      </w:r>
      <w:r w:rsidR="00573C35" w:rsidRPr="005A455E">
        <w:rPr>
          <w:rFonts w:ascii="Calibri" w:hAnsi="Calibri"/>
        </w:rPr>
        <w:t>s</w:t>
      </w:r>
      <w:r w:rsidRPr="005A455E">
        <w:rPr>
          <w:rFonts w:ascii="Calibri" w:hAnsi="Calibri"/>
        </w:rPr>
        <w:t xml:space="preserve"> level of training and ability, as well as patient complexity and acuity. Supervision may be exercised through a variety of methods, as appropriate to the situation</w:t>
      </w:r>
      <w:r w:rsidR="00B4349A" w:rsidRPr="005A455E">
        <w:rPr>
          <w:rFonts w:ascii="Calibri" w:hAnsi="Calibri"/>
        </w:rPr>
        <w:t>.</w:t>
      </w:r>
      <w:r w:rsidR="00EC53E9" w:rsidRPr="005A455E">
        <w:rPr>
          <w:rFonts w:ascii="Calibri" w:hAnsi="Calibri"/>
        </w:rPr>
        <w:t xml:space="preserve"> </w:t>
      </w:r>
    </w:p>
    <w:p w14:paraId="06280BB0" w14:textId="77777777" w:rsidR="00057F97" w:rsidRPr="005A455E" w:rsidRDefault="00057F97" w:rsidP="00DB225F">
      <w:pPr>
        <w:rPr>
          <w:rFonts w:ascii="Calibri" w:hAnsi="Calibri"/>
        </w:rPr>
      </w:pPr>
    </w:p>
    <w:p w14:paraId="49550094" w14:textId="77777777" w:rsidR="00057F97" w:rsidRPr="005A455E" w:rsidRDefault="00057F97" w:rsidP="00DB225F">
      <w:pPr>
        <w:rPr>
          <w:rFonts w:ascii="Calibri" w:hAnsi="Calibri"/>
        </w:rPr>
      </w:pPr>
      <w:r w:rsidRPr="005A455E">
        <w:rPr>
          <w:rFonts w:ascii="Calibri" w:hAnsi="Calibri"/>
        </w:rPr>
        <w:t xml:space="preserve">As part of their education program, fellows are given graded progressive responsibility according to the individual’s clinical experience, judgment, </w:t>
      </w:r>
      <w:r w:rsidR="00E764CE" w:rsidRPr="005A455E">
        <w:rPr>
          <w:rFonts w:ascii="Calibri" w:hAnsi="Calibri"/>
        </w:rPr>
        <w:t>knowledge,</w:t>
      </w:r>
      <w:r w:rsidRPr="005A455E">
        <w:rPr>
          <w:rFonts w:ascii="Calibri" w:hAnsi="Calibri"/>
        </w:rPr>
        <w:t xml:space="preserve"> and technical skill. Each fellow must know the limits of their scope of authority, and the circumstances under which the fellow</w:t>
      </w:r>
      <w:r w:rsidR="00573C35" w:rsidRPr="005A455E">
        <w:rPr>
          <w:rFonts w:ascii="Calibri" w:hAnsi="Calibri"/>
        </w:rPr>
        <w:t xml:space="preserve"> </w:t>
      </w:r>
      <w:r w:rsidRPr="005A455E">
        <w:rPr>
          <w:rFonts w:ascii="Calibri" w:hAnsi="Calibri"/>
        </w:rPr>
        <w:t>is permitted to act with conditional independence.</w:t>
      </w:r>
    </w:p>
    <w:p w14:paraId="5D041CF5" w14:textId="77777777" w:rsidR="00512637" w:rsidRPr="005A455E" w:rsidRDefault="00512637" w:rsidP="00DB225F">
      <w:pPr>
        <w:rPr>
          <w:rFonts w:ascii="Calibri" w:hAnsi="Calibri"/>
          <w:szCs w:val="24"/>
        </w:rPr>
      </w:pPr>
    </w:p>
    <w:p w14:paraId="01D7D220" w14:textId="77777777" w:rsidR="00106D87" w:rsidRPr="005A455E" w:rsidRDefault="00106D87" w:rsidP="000C5A1E">
      <w:pPr>
        <w:pStyle w:val="Heading2"/>
      </w:pPr>
      <w:r w:rsidRPr="005A455E">
        <w:t>Supervision Definitions</w:t>
      </w:r>
    </w:p>
    <w:p w14:paraId="4FA4D769" w14:textId="77777777" w:rsidR="00106D87" w:rsidRPr="005A455E" w:rsidRDefault="00106D87" w:rsidP="00106D87">
      <w:pPr>
        <w:rPr>
          <w:rFonts w:ascii="Calibri" w:hAnsi="Calibri"/>
          <w:szCs w:val="24"/>
        </w:rPr>
      </w:pPr>
    </w:p>
    <w:p w14:paraId="01E8C36C" w14:textId="77777777" w:rsidR="00106D87" w:rsidRPr="005A455E" w:rsidRDefault="00106D87" w:rsidP="00106D87">
      <w:pPr>
        <w:rPr>
          <w:rFonts w:ascii="Calibri" w:hAnsi="Calibri"/>
          <w:szCs w:val="24"/>
        </w:rPr>
      </w:pPr>
      <w:r w:rsidRPr="005A455E">
        <w:rPr>
          <w:rFonts w:ascii="Calibri" w:hAnsi="Calibri"/>
          <w:szCs w:val="24"/>
        </w:rPr>
        <w:t xml:space="preserve">To </w:t>
      </w:r>
      <w:r w:rsidR="00512637" w:rsidRPr="005A455E">
        <w:rPr>
          <w:rFonts w:ascii="Calibri" w:hAnsi="Calibri"/>
          <w:szCs w:val="24"/>
        </w:rPr>
        <w:t>promote</w:t>
      </w:r>
      <w:r w:rsidRPr="005A455E">
        <w:rPr>
          <w:rFonts w:ascii="Calibri" w:hAnsi="Calibri"/>
          <w:szCs w:val="24"/>
        </w:rPr>
        <w:t xml:space="preserve"> oversight of </w:t>
      </w:r>
      <w:r w:rsidR="00B4349A" w:rsidRPr="005A455E">
        <w:rPr>
          <w:rFonts w:ascii="Calibri" w:hAnsi="Calibri"/>
          <w:szCs w:val="24"/>
        </w:rPr>
        <w:t>fellow</w:t>
      </w:r>
      <w:r w:rsidRPr="005A455E">
        <w:rPr>
          <w:rFonts w:ascii="Calibri" w:hAnsi="Calibri"/>
          <w:szCs w:val="24"/>
        </w:rPr>
        <w:t xml:space="preserve"> supervision </w:t>
      </w:r>
      <w:r w:rsidR="002C132B" w:rsidRPr="005A455E">
        <w:rPr>
          <w:rFonts w:ascii="Calibri" w:hAnsi="Calibri"/>
          <w:szCs w:val="24"/>
        </w:rPr>
        <w:t>while providing for</w:t>
      </w:r>
      <w:r w:rsidRPr="005A455E">
        <w:rPr>
          <w:rFonts w:ascii="Calibri" w:hAnsi="Calibri"/>
          <w:szCs w:val="24"/>
        </w:rPr>
        <w:t xml:space="preserve"> graded authority and responsibility, the following levels of supervision are recognized:</w:t>
      </w:r>
    </w:p>
    <w:p w14:paraId="599DBC68" w14:textId="77777777" w:rsidR="00106D87" w:rsidRPr="005A455E" w:rsidRDefault="00106D87" w:rsidP="00106D87">
      <w:pPr>
        <w:rPr>
          <w:rFonts w:ascii="Calibri" w:hAnsi="Calibri"/>
          <w:szCs w:val="24"/>
        </w:rPr>
      </w:pPr>
    </w:p>
    <w:p w14:paraId="1351C824" w14:textId="77777777" w:rsidR="0022037F" w:rsidRPr="005A455E" w:rsidRDefault="00106D87" w:rsidP="00106D87">
      <w:pPr>
        <w:rPr>
          <w:rFonts w:ascii="Calibri" w:hAnsi="Calibri"/>
          <w:szCs w:val="24"/>
        </w:rPr>
      </w:pPr>
      <w:r w:rsidRPr="005A455E">
        <w:rPr>
          <w:rFonts w:ascii="Calibri" w:hAnsi="Calibri"/>
          <w:szCs w:val="24"/>
        </w:rPr>
        <w:t>1.</w:t>
      </w:r>
      <w:r w:rsidRPr="005A455E">
        <w:rPr>
          <w:rFonts w:ascii="Calibri" w:hAnsi="Calibri"/>
          <w:szCs w:val="24"/>
        </w:rPr>
        <w:tab/>
      </w:r>
      <w:r w:rsidRPr="005A455E">
        <w:rPr>
          <w:rFonts w:ascii="Calibri" w:hAnsi="Calibri"/>
          <w:szCs w:val="24"/>
          <w:u w:val="single"/>
        </w:rPr>
        <w:t>Direct Supervision</w:t>
      </w:r>
      <w:r w:rsidR="00C6303F" w:rsidRPr="005A455E">
        <w:rPr>
          <w:rFonts w:ascii="Calibri" w:hAnsi="Calibri"/>
          <w:szCs w:val="24"/>
        </w:rPr>
        <w:t>:</w:t>
      </w:r>
      <w:r w:rsidRPr="005A455E">
        <w:rPr>
          <w:rFonts w:ascii="Calibri" w:hAnsi="Calibri"/>
          <w:szCs w:val="24"/>
        </w:rPr>
        <w:t xml:space="preserve"> </w:t>
      </w:r>
    </w:p>
    <w:p w14:paraId="4377B5D7" w14:textId="77777777" w:rsidR="0022037F" w:rsidRPr="005A455E" w:rsidRDefault="0022037F" w:rsidP="00573C35">
      <w:pPr>
        <w:ind w:left="720"/>
        <w:rPr>
          <w:rFonts w:ascii="Calibri" w:hAnsi="Calibri"/>
          <w:szCs w:val="24"/>
        </w:rPr>
      </w:pPr>
      <w:r w:rsidRPr="005A455E">
        <w:rPr>
          <w:rFonts w:ascii="Calibri" w:hAnsi="Calibri"/>
          <w:szCs w:val="24"/>
        </w:rPr>
        <w:t xml:space="preserve">a. </w:t>
      </w:r>
      <w:r w:rsidR="00106D87" w:rsidRPr="005A455E">
        <w:rPr>
          <w:rFonts w:ascii="Calibri" w:hAnsi="Calibri"/>
          <w:szCs w:val="24"/>
        </w:rPr>
        <w:t xml:space="preserve">the supervising </w:t>
      </w:r>
      <w:r w:rsidR="002A3A6B" w:rsidRPr="005A455E">
        <w:rPr>
          <w:rFonts w:ascii="Calibri" w:hAnsi="Calibri"/>
          <w:szCs w:val="24"/>
        </w:rPr>
        <w:t>physician is</w:t>
      </w:r>
      <w:r w:rsidR="00106D87" w:rsidRPr="005A455E">
        <w:rPr>
          <w:rFonts w:ascii="Calibri" w:hAnsi="Calibri"/>
          <w:szCs w:val="24"/>
        </w:rPr>
        <w:t xml:space="preserve"> physically present with the </w:t>
      </w:r>
      <w:r w:rsidR="00B4349A" w:rsidRPr="005A455E">
        <w:rPr>
          <w:rFonts w:ascii="Calibri" w:hAnsi="Calibri"/>
          <w:szCs w:val="24"/>
        </w:rPr>
        <w:t>fellow</w:t>
      </w:r>
      <w:r w:rsidR="00106D87" w:rsidRPr="005A455E">
        <w:rPr>
          <w:rFonts w:ascii="Calibri" w:hAnsi="Calibri"/>
          <w:szCs w:val="24"/>
        </w:rPr>
        <w:t xml:space="preserve"> and patient</w:t>
      </w:r>
      <w:r w:rsidRPr="005A455E">
        <w:rPr>
          <w:rFonts w:ascii="Calibri" w:hAnsi="Calibri"/>
          <w:szCs w:val="24"/>
        </w:rPr>
        <w:t xml:space="preserve"> during the key portions of the patient interaction; or,</w:t>
      </w:r>
    </w:p>
    <w:p w14:paraId="6287CBC0" w14:textId="77777777" w:rsidR="00573C35" w:rsidRPr="005A455E" w:rsidRDefault="00573C35" w:rsidP="00573C35">
      <w:pPr>
        <w:ind w:left="720"/>
        <w:rPr>
          <w:rFonts w:ascii="Calibri" w:hAnsi="Calibri"/>
          <w:szCs w:val="24"/>
        </w:rPr>
      </w:pPr>
    </w:p>
    <w:p w14:paraId="0EA06C01" w14:textId="77777777" w:rsidR="00C6303F" w:rsidRPr="005A455E" w:rsidRDefault="0022037F" w:rsidP="0022037F">
      <w:pPr>
        <w:ind w:left="720"/>
        <w:rPr>
          <w:rFonts w:ascii="Calibri" w:hAnsi="Calibri"/>
          <w:szCs w:val="24"/>
        </w:rPr>
      </w:pPr>
      <w:r w:rsidRPr="005A455E">
        <w:rPr>
          <w:rFonts w:ascii="Calibri" w:hAnsi="Calibri"/>
          <w:szCs w:val="24"/>
        </w:rPr>
        <w:t xml:space="preserve">b. the supervising physician and/or patient is not physically present with the resident and the supervising physician is concurrently monitoring the patient care through appropriate telecommunication technology. </w:t>
      </w:r>
    </w:p>
    <w:p w14:paraId="3B5C2161" w14:textId="77777777" w:rsidR="00106D87" w:rsidRPr="005A455E" w:rsidRDefault="00106D87" w:rsidP="00106D87">
      <w:pPr>
        <w:rPr>
          <w:rFonts w:ascii="Calibri" w:hAnsi="Calibri"/>
          <w:szCs w:val="24"/>
        </w:rPr>
      </w:pPr>
    </w:p>
    <w:p w14:paraId="587956DC" w14:textId="77777777" w:rsidR="00106D87" w:rsidRPr="005A455E" w:rsidRDefault="00106D87" w:rsidP="00106D87">
      <w:pPr>
        <w:rPr>
          <w:rFonts w:ascii="Calibri" w:hAnsi="Calibri"/>
          <w:szCs w:val="24"/>
        </w:rPr>
      </w:pPr>
      <w:r w:rsidRPr="005A455E">
        <w:rPr>
          <w:rFonts w:ascii="Calibri" w:hAnsi="Calibri"/>
          <w:szCs w:val="24"/>
        </w:rPr>
        <w:t>2.</w:t>
      </w:r>
      <w:r w:rsidRPr="005A455E">
        <w:rPr>
          <w:rFonts w:ascii="Calibri" w:hAnsi="Calibri"/>
          <w:szCs w:val="24"/>
        </w:rPr>
        <w:tab/>
      </w:r>
      <w:r w:rsidRPr="005A455E">
        <w:rPr>
          <w:rFonts w:ascii="Calibri" w:hAnsi="Calibri"/>
          <w:szCs w:val="24"/>
          <w:u w:val="single"/>
        </w:rPr>
        <w:t>Indirect Supervision</w:t>
      </w:r>
      <w:r w:rsidRPr="005A455E">
        <w:rPr>
          <w:rFonts w:ascii="Calibri" w:hAnsi="Calibri"/>
          <w:szCs w:val="24"/>
        </w:rPr>
        <w:t>:</w:t>
      </w:r>
    </w:p>
    <w:p w14:paraId="420620D8" w14:textId="77777777" w:rsidR="00106D87" w:rsidRPr="005A455E" w:rsidRDefault="00C6303F" w:rsidP="00F146B5">
      <w:pPr>
        <w:ind w:left="720"/>
        <w:rPr>
          <w:rFonts w:ascii="Calibri" w:hAnsi="Calibri"/>
          <w:szCs w:val="24"/>
        </w:rPr>
      </w:pPr>
      <w:r w:rsidRPr="005A455E">
        <w:rPr>
          <w:rFonts w:ascii="Calibri" w:hAnsi="Calibri"/>
          <w:szCs w:val="24"/>
        </w:rPr>
        <w:t>the supervising physician is not providing physical or concurrent visual or audio supervision but is immediately available to the resident for guidance and is available to provide appropriate direct supervision.</w:t>
      </w:r>
      <w:r w:rsidR="00106D87" w:rsidRPr="005A455E">
        <w:rPr>
          <w:rFonts w:ascii="Calibri" w:hAnsi="Calibri"/>
          <w:szCs w:val="24"/>
        </w:rPr>
        <w:t xml:space="preserve"> </w:t>
      </w:r>
    </w:p>
    <w:p w14:paraId="0026E008" w14:textId="77777777" w:rsidR="00106D87" w:rsidRPr="005A455E" w:rsidRDefault="00106D87" w:rsidP="00106D87">
      <w:pPr>
        <w:rPr>
          <w:rFonts w:ascii="Calibri" w:hAnsi="Calibri"/>
          <w:szCs w:val="24"/>
        </w:rPr>
      </w:pPr>
    </w:p>
    <w:p w14:paraId="6E6D330C" w14:textId="77777777" w:rsidR="00106D87" w:rsidRPr="005A455E" w:rsidRDefault="00106D87" w:rsidP="002A3A6B">
      <w:pPr>
        <w:ind w:left="720" w:hanging="720"/>
        <w:rPr>
          <w:rFonts w:ascii="Calibri" w:hAnsi="Calibri"/>
          <w:szCs w:val="24"/>
        </w:rPr>
      </w:pPr>
      <w:r w:rsidRPr="005A455E">
        <w:rPr>
          <w:rFonts w:ascii="Calibri" w:hAnsi="Calibri"/>
          <w:szCs w:val="24"/>
        </w:rPr>
        <w:t>3.</w:t>
      </w:r>
      <w:r w:rsidRPr="005A455E">
        <w:rPr>
          <w:rFonts w:ascii="Calibri" w:hAnsi="Calibri"/>
          <w:szCs w:val="24"/>
        </w:rPr>
        <w:tab/>
      </w:r>
      <w:r w:rsidRPr="005A455E">
        <w:rPr>
          <w:rFonts w:ascii="Calibri" w:hAnsi="Calibri"/>
          <w:szCs w:val="24"/>
          <w:u w:val="single"/>
        </w:rPr>
        <w:t>Oversight</w:t>
      </w:r>
      <w:r w:rsidR="00F146B5" w:rsidRPr="005A455E">
        <w:rPr>
          <w:rFonts w:ascii="Calibri" w:hAnsi="Calibri"/>
          <w:szCs w:val="24"/>
        </w:rPr>
        <w:t xml:space="preserve">: </w:t>
      </w:r>
      <w:r w:rsidRPr="005A455E">
        <w:rPr>
          <w:rFonts w:ascii="Calibri" w:hAnsi="Calibri"/>
          <w:szCs w:val="24"/>
        </w:rPr>
        <w:t xml:space="preserve"> the supervising physician is available to provide review of procedures/encounters with feedback provided after care is delivered.</w:t>
      </w:r>
    </w:p>
    <w:p w14:paraId="6E4C50A3" w14:textId="77777777" w:rsidR="00DC19D1" w:rsidRPr="005A455E" w:rsidRDefault="00DC19D1" w:rsidP="002A3A6B">
      <w:pPr>
        <w:ind w:left="720" w:hanging="720"/>
        <w:rPr>
          <w:rFonts w:ascii="Calibri" w:hAnsi="Calibri"/>
          <w:szCs w:val="24"/>
        </w:rPr>
      </w:pPr>
    </w:p>
    <w:p w14:paraId="00BE806B" w14:textId="77777777" w:rsidR="004C7FF0" w:rsidRPr="005A455E" w:rsidRDefault="004C7FF0" w:rsidP="000C5A1E">
      <w:pPr>
        <w:pStyle w:val="Heading2"/>
      </w:pPr>
      <w:r w:rsidRPr="005A455E">
        <w:t>Resident Competence &amp; Delegated Authority</w:t>
      </w:r>
    </w:p>
    <w:p w14:paraId="27513E72" w14:textId="77777777" w:rsidR="004C7FF0" w:rsidRPr="00A76473" w:rsidRDefault="004C7FF0" w:rsidP="00E95941">
      <w:pPr>
        <w:pStyle w:val="Header"/>
      </w:pPr>
    </w:p>
    <w:p w14:paraId="72D57062" w14:textId="77777777" w:rsidR="00E95941" w:rsidRPr="00A76473" w:rsidRDefault="00E95941" w:rsidP="00E95941">
      <w:pPr>
        <w:pStyle w:val="Header"/>
        <w:rPr>
          <w:b w:val="0"/>
        </w:rPr>
      </w:pPr>
      <w:r w:rsidRPr="00A76473">
        <w:rPr>
          <w:b w:val="0"/>
        </w:rPr>
        <w:t xml:space="preserve">The privilege of progressive authority and responsibility, conditional independence, and a supervisory role in patient care delegated to each </w:t>
      </w:r>
      <w:r w:rsidR="00B4349A" w:rsidRPr="00A76473">
        <w:rPr>
          <w:b w:val="0"/>
        </w:rPr>
        <w:t>fellow</w:t>
      </w:r>
      <w:r w:rsidRPr="00A76473">
        <w:rPr>
          <w:b w:val="0"/>
        </w:rPr>
        <w:t xml:space="preserve"> must be assigned by the program director and faculty members.</w:t>
      </w:r>
    </w:p>
    <w:p w14:paraId="01454432" w14:textId="77777777" w:rsidR="00E95941" w:rsidRPr="00A76473" w:rsidRDefault="00E95941" w:rsidP="00E95941">
      <w:pPr>
        <w:pStyle w:val="Header"/>
        <w:rPr>
          <w:b w:val="0"/>
        </w:rPr>
      </w:pPr>
    </w:p>
    <w:p w14:paraId="5955F347" w14:textId="77777777" w:rsidR="00E95941" w:rsidRPr="00A76473" w:rsidRDefault="00E95941" w:rsidP="00E95941">
      <w:pPr>
        <w:pStyle w:val="Header"/>
        <w:rPr>
          <w:b w:val="0"/>
        </w:rPr>
      </w:pPr>
      <w:r w:rsidRPr="00A76473">
        <w:rPr>
          <w:b w:val="0"/>
        </w:rPr>
        <w:t xml:space="preserve">The program director must evaluate each </w:t>
      </w:r>
      <w:r w:rsidR="00B4349A" w:rsidRPr="00A76473">
        <w:rPr>
          <w:b w:val="0"/>
        </w:rPr>
        <w:t>fellow’s</w:t>
      </w:r>
      <w:r w:rsidRPr="00A76473">
        <w:rPr>
          <w:b w:val="0"/>
        </w:rPr>
        <w:t xml:space="preserve"> abilities based on specific criteria, guided by the Milestones.</w:t>
      </w:r>
    </w:p>
    <w:p w14:paraId="5162BEB7" w14:textId="77777777" w:rsidR="00E95941" w:rsidRPr="00A76473" w:rsidRDefault="00E95941" w:rsidP="00E95941">
      <w:pPr>
        <w:pStyle w:val="Header"/>
        <w:rPr>
          <w:b w:val="0"/>
        </w:rPr>
      </w:pPr>
    </w:p>
    <w:p w14:paraId="543B4234" w14:textId="77777777" w:rsidR="00E95941" w:rsidRPr="00A76473" w:rsidRDefault="00E95941" w:rsidP="00E95941">
      <w:pPr>
        <w:pStyle w:val="Header"/>
        <w:rPr>
          <w:b w:val="0"/>
        </w:rPr>
      </w:pPr>
      <w:r w:rsidRPr="00A76473">
        <w:rPr>
          <w:b w:val="0"/>
        </w:rPr>
        <w:t xml:space="preserve">Faculty members functioning as supervising physicians must delegate portions of care to </w:t>
      </w:r>
      <w:r w:rsidR="00B4349A" w:rsidRPr="00A76473">
        <w:rPr>
          <w:b w:val="0"/>
        </w:rPr>
        <w:t>fellows</w:t>
      </w:r>
      <w:r w:rsidRPr="00A76473">
        <w:rPr>
          <w:b w:val="0"/>
        </w:rPr>
        <w:t xml:space="preserve"> based on the needs of the patient and the skills of each </w:t>
      </w:r>
      <w:r w:rsidR="00B4349A" w:rsidRPr="00A76473">
        <w:rPr>
          <w:b w:val="0"/>
        </w:rPr>
        <w:t>fellow</w:t>
      </w:r>
      <w:r w:rsidRPr="00A76473">
        <w:rPr>
          <w:b w:val="0"/>
        </w:rPr>
        <w:t>.</w:t>
      </w:r>
    </w:p>
    <w:p w14:paraId="0067A8ED" w14:textId="77777777" w:rsidR="00DB225F" w:rsidRPr="005A455E" w:rsidRDefault="00DB225F" w:rsidP="00DB225F">
      <w:pPr>
        <w:rPr>
          <w:rFonts w:ascii="Calibri" w:hAnsi="Calibri" w:cs="Arial"/>
          <w:szCs w:val="24"/>
        </w:rPr>
      </w:pPr>
    </w:p>
    <w:p w14:paraId="23C82C05" w14:textId="77777777" w:rsidR="00CB1D49" w:rsidRPr="005A455E" w:rsidRDefault="00CB1D49" w:rsidP="000C5A1E">
      <w:pPr>
        <w:pStyle w:val="Heading2"/>
      </w:pPr>
      <w:r w:rsidRPr="005A455E">
        <w:t>Clinical Responsibilities by PGY-Level</w:t>
      </w:r>
    </w:p>
    <w:p w14:paraId="514D7DD4" w14:textId="77777777" w:rsidR="00DB225F" w:rsidRPr="005A455E" w:rsidRDefault="00DB225F" w:rsidP="00DB225F">
      <w:pPr>
        <w:rPr>
          <w:rFonts w:ascii="Calibri" w:hAnsi="Calibri" w:cs="Arial"/>
          <w:b/>
          <w:szCs w:val="24"/>
          <w:u w:val="single"/>
        </w:rPr>
      </w:pPr>
    </w:p>
    <w:p w14:paraId="24E11738" w14:textId="77777777" w:rsidR="00551892" w:rsidRPr="005A455E" w:rsidRDefault="00573C35" w:rsidP="00551892">
      <w:pPr>
        <w:rPr>
          <w:rFonts w:ascii="Calibri" w:hAnsi="Calibri" w:cs="Arial"/>
          <w:b/>
          <w:szCs w:val="24"/>
          <w:u w:val="single"/>
        </w:rPr>
      </w:pPr>
      <w:r w:rsidRPr="005A455E">
        <w:rPr>
          <w:rFonts w:ascii="Calibri" w:hAnsi="Calibri" w:cs="Arial"/>
          <w:b/>
          <w:szCs w:val="24"/>
          <w:u w:val="single"/>
        </w:rPr>
        <w:t>F</w:t>
      </w:r>
      <w:r w:rsidR="0016328E" w:rsidRPr="005A455E">
        <w:rPr>
          <w:rFonts w:ascii="Calibri" w:hAnsi="Calibri" w:cs="Arial"/>
          <w:b/>
          <w:szCs w:val="24"/>
          <w:u w:val="single"/>
        </w:rPr>
        <w:t>ellows</w:t>
      </w:r>
    </w:p>
    <w:p w14:paraId="6A4473B7" w14:textId="77777777" w:rsidR="00DB225F" w:rsidRPr="005A455E" w:rsidRDefault="00573C35" w:rsidP="00551892">
      <w:pPr>
        <w:rPr>
          <w:rFonts w:ascii="Calibri" w:hAnsi="Calibri" w:cs="Arial"/>
          <w:szCs w:val="24"/>
        </w:rPr>
      </w:pPr>
      <w:r w:rsidRPr="005A455E">
        <w:rPr>
          <w:rFonts w:ascii="Calibri" w:hAnsi="Calibri" w:cs="Arial"/>
          <w:szCs w:val="24"/>
        </w:rPr>
        <w:t>F</w:t>
      </w:r>
      <w:r w:rsidR="0016328E" w:rsidRPr="005A455E">
        <w:rPr>
          <w:rFonts w:ascii="Calibri" w:hAnsi="Calibri" w:cs="Arial"/>
          <w:szCs w:val="24"/>
        </w:rPr>
        <w:t>ellows</w:t>
      </w:r>
      <w:r w:rsidR="007B5668" w:rsidRPr="005A455E">
        <w:rPr>
          <w:rFonts w:ascii="Calibri" w:hAnsi="Calibri" w:cs="Arial"/>
          <w:szCs w:val="24"/>
        </w:rPr>
        <w:t xml:space="preserve"> may be </w:t>
      </w:r>
      <w:r w:rsidR="00FB1529" w:rsidRPr="005A455E">
        <w:rPr>
          <w:rFonts w:ascii="Calibri" w:hAnsi="Calibri" w:cs="Arial"/>
          <w:i/>
          <w:szCs w:val="24"/>
        </w:rPr>
        <w:t>d</w:t>
      </w:r>
      <w:r w:rsidR="007B5668" w:rsidRPr="005A455E">
        <w:rPr>
          <w:rFonts w:ascii="Calibri" w:hAnsi="Calibri" w:cs="Arial"/>
          <w:i/>
          <w:szCs w:val="24"/>
        </w:rPr>
        <w:t xml:space="preserve">irectly </w:t>
      </w:r>
      <w:r w:rsidR="007B5668" w:rsidRPr="005A455E">
        <w:rPr>
          <w:rFonts w:ascii="Calibri" w:hAnsi="Calibri" w:cs="Arial"/>
          <w:szCs w:val="24"/>
        </w:rPr>
        <w:t xml:space="preserve">or </w:t>
      </w:r>
      <w:r w:rsidR="00FB1529" w:rsidRPr="005A455E">
        <w:rPr>
          <w:rFonts w:ascii="Calibri" w:hAnsi="Calibri" w:cs="Arial"/>
          <w:i/>
          <w:szCs w:val="24"/>
        </w:rPr>
        <w:t>i</w:t>
      </w:r>
      <w:r w:rsidR="007B5668" w:rsidRPr="005A455E">
        <w:rPr>
          <w:rFonts w:ascii="Calibri" w:hAnsi="Calibri" w:cs="Arial"/>
          <w:i/>
          <w:szCs w:val="24"/>
        </w:rPr>
        <w:t xml:space="preserve">ndirectly </w:t>
      </w:r>
      <w:r w:rsidR="00FB1529" w:rsidRPr="005A455E">
        <w:rPr>
          <w:rFonts w:ascii="Calibri" w:hAnsi="Calibri" w:cs="Arial"/>
          <w:i/>
          <w:szCs w:val="24"/>
        </w:rPr>
        <w:t>s</w:t>
      </w:r>
      <w:r w:rsidR="007B5668" w:rsidRPr="005A455E">
        <w:rPr>
          <w:rFonts w:ascii="Calibri" w:hAnsi="Calibri" w:cs="Arial"/>
          <w:i/>
          <w:szCs w:val="24"/>
        </w:rPr>
        <w:t>upervis</w:t>
      </w:r>
      <w:r w:rsidR="00551892" w:rsidRPr="005A455E">
        <w:rPr>
          <w:rFonts w:ascii="Calibri" w:hAnsi="Calibri" w:cs="Arial"/>
          <w:i/>
          <w:szCs w:val="24"/>
        </w:rPr>
        <w:t>ed</w:t>
      </w:r>
      <w:r w:rsidR="007B5668" w:rsidRPr="005A455E">
        <w:rPr>
          <w:rFonts w:ascii="Calibri" w:hAnsi="Calibri" w:cs="Arial"/>
          <w:szCs w:val="24"/>
        </w:rPr>
        <w:t xml:space="preserve">. They may provide direct patient care, supervisory care or consultative services, with progressive graded responsibilities as merited.  Senior residents </w:t>
      </w:r>
      <w:r w:rsidR="00AB29CD" w:rsidRPr="005A455E">
        <w:rPr>
          <w:rFonts w:ascii="Calibri" w:hAnsi="Calibri" w:cs="Arial"/>
          <w:szCs w:val="24"/>
        </w:rPr>
        <w:t xml:space="preserve">or fellows </w:t>
      </w:r>
      <w:r w:rsidR="007B5668" w:rsidRPr="005A455E">
        <w:rPr>
          <w:rFonts w:ascii="Calibri" w:hAnsi="Calibri" w:cs="Arial"/>
          <w:szCs w:val="24"/>
        </w:rPr>
        <w:t xml:space="preserve">should serve in a supervisory role </w:t>
      </w:r>
      <w:r w:rsidR="00AB29CD" w:rsidRPr="005A455E">
        <w:rPr>
          <w:rFonts w:ascii="Calibri" w:hAnsi="Calibri" w:cs="Arial"/>
          <w:szCs w:val="24"/>
        </w:rPr>
        <w:t xml:space="preserve">to </w:t>
      </w:r>
      <w:r w:rsidR="007B5668" w:rsidRPr="005A455E">
        <w:rPr>
          <w:rFonts w:ascii="Calibri" w:hAnsi="Calibri" w:cs="Arial"/>
          <w:szCs w:val="24"/>
        </w:rPr>
        <w:t xml:space="preserve">medical students, junior and intermediate residents in recognition of their progress towards independence, as appropriate to the needs of each patient and the skills of the </w:t>
      </w:r>
      <w:r w:rsidR="0016328E" w:rsidRPr="005A455E">
        <w:rPr>
          <w:rFonts w:ascii="Calibri" w:hAnsi="Calibri" w:cs="Arial"/>
          <w:szCs w:val="24"/>
        </w:rPr>
        <w:t>fellow</w:t>
      </w:r>
      <w:r w:rsidR="007B5668" w:rsidRPr="005A455E">
        <w:rPr>
          <w:rFonts w:ascii="Calibri" w:hAnsi="Calibri" w:cs="Arial"/>
          <w:szCs w:val="24"/>
        </w:rPr>
        <w:t>; however, the attending physician is responsible for the care of the patient.</w:t>
      </w:r>
    </w:p>
    <w:p w14:paraId="5F183268" w14:textId="77777777" w:rsidR="00106D87" w:rsidRPr="005A455E" w:rsidRDefault="00106D87" w:rsidP="00551892">
      <w:pPr>
        <w:rPr>
          <w:rFonts w:ascii="Calibri" w:hAnsi="Calibri" w:cs="Arial"/>
          <w:szCs w:val="24"/>
        </w:rPr>
      </w:pPr>
    </w:p>
    <w:p w14:paraId="3E52B472" w14:textId="77777777" w:rsidR="00B65737" w:rsidRPr="005A455E" w:rsidRDefault="00B65737" w:rsidP="00DB225F">
      <w:pPr>
        <w:rPr>
          <w:rFonts w:ascii="Calibri" w:hAnsi="Calibri" w:cs="Arial"/>
          <w:szCs w:val="24"/>
        </w:rPr>
      </w:pPr>
    </w:p>
    <w:p w14:paraId="05E14C24" w14:textId="77777777" w:rsidR="00023E0E" w:rsidRPr="005A455E" w:rsidRDefault="00023E0E" w:rsidP="000C5A1E">
      <w:pPr>
        <w:pStyle w:val="Heading2"/>
      </w:pPr>
      <w:r w:rsidRPr="005A455E">
        <w:t xml:space="preserve">Levels of </w:t>
      </w:r>
      <w:r w:rsidRPr="000C5A1E">
        <w:t>Supervision</w:t>
      </w:r>
      <w:r w:rsidRPr="005A455E">
        <w:t xml:space="preserve"> for Common Specialty Clinical Activities and Invasive Procedures </w:t>
      </w:r>
    </w:p>
    <w:p w14:paraId="2F32A293" w14:textId="77777777" w:rsidR="00023E0E" w:rsidRPr="005A455E" w:rsidRDefault="00023E0E" w:rsidP="00023E0E">
      <w:pPr>
        <w:rPr>
          <w:rFonts w:ascii="Calibri" w:hAnsi="Calibri"/>
          <w:szCs w:val="24"/>
        </w:rPr>
      </w:pPr>
      <w:r w:rsidRPr="005A455E">
        <w:rPr>
          <w:rFonts w:ascii="Calibri" w:hAnsi="Calibri"/>
          <w:szCs w:val="24"/>
        </w:rPr>
        <w:t xml:space="preserve">Please list each clinical activity/procedure by PGY-level, with specific CPR Level of Supervision language: </w:t>
      </w:r>
    </w:p>
    <w:p w14:paraId="44939C4C" w14:textId="77777777" w:rsidR="00023E0E" w:rsidRPr="005A455E" w:rsidRDefault="00023E0E" w:rsidP="00023E0E">
      <w:pPr>
        <w:rPr>
          <w:rFonts w:ascii="Calibri" w:hAnsi="Calibr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2338"/>
        <w:gridCol w:w="2338"/>
      </w:tblGrid>
      <w:tr w:rsidR="00A76473" w:rsidRPr="00A76473" w14:paraId="20D79A22" w14:textId="77777777" w:rsidTr="005A455E">
        <w:tc>
          <w:tcPr>
            <w:tcW w:w="2337" w:type="dxa"/>
          </w:tcPr>
          <w:p w14:paraId="6DDFE09B" w14:textId="77777777" w:rsidR="00023E0E" w:rsidRPr="005A455E" w:rsidRDefault="00023E0E" w:rsidP="00023E0E">
            <w:pPr>
              <w:pStyle w:val="Default"/>
              <w:rPr>
                <w:color w:val="auto"/>
                <w:sz w:val="23"/>
                <w:szCs w:val="23"/>
              </w:rPr>
            </w:pPr>
            <w:r w:rsidRPr="005A455E">
              <w:rPr>
                <w:color w:val="auto"/>
                <w:sz w:val="23"/>
                <w:szCs w:val="23"/>
              </w:rPr>
              <w:t xml:space="preserve">Clinical Activity/Procedure </w:t>
            </w:r>
          </w:p>
        </w:tc>
        <w:tc>
          <w:tcPr>
            <w:tcW w:w="2337" w:type="dxa"/>
          </w:tcPr>
          <w:p w14:paraId="40B881B6" w14:textId="77777777" w:rsidR="00023E0E" w:rsidRPr="005A455E" w:rsidRDefault="00023E0E" w:rsidP="00023E0E">
            <w:pPr>
              <w:pStyle w:val="Default"/>
              <w:rPr>
                <w:color w:val="auto"/>
                <w:sz w:val="23"/>
                <w:szCs w:val="23"/>
              </w:rPr>
            </w:pPr>
            <w:r w:rsidRPr="005A455E">
              <w:rPr>
                <w:color w:val="auto"/>
                <w:sz w:val="23"/>
                <w:szCs w:val="23"/>
              </w:rPr>
              <w:t xml:space="preserve">Resident level (PGY) </w:t>
            </w:r>
          </w:p>
          <w:p w14:paraId="0154F013" w14:textId="77777777" w:rsidR="00023E0E" w:rsidRPr="005A455E" w:rsidRDefault="00023E0E" w:rsidP="00023E0E">
            <w:pPr>
              <w:rPr>
                <w:sz w:val="23"/>
                <w:szCs w:val="23"/>
              </w:rPr>
            </w:pPr>
          </w:p>
        </w:tc>
        <w:tc>
          <w:tcPr>
            <w:tcW w:w="2338" w:type="dxa"/>
          </w:tcPr>
          <w:p w14:paraId="328AAAEC" w14:textId="77777777" w:rsidR="00023E0E" w:rsidRPr="005A455E" w:rsidRDefault="00023E0E" w:rsidP="00023E0E">
            <w:pPr>
              <w:pStyle w:val="Default"/>
              <w:rPr>
                <w:color w:val="auto"/>
                <w:sz w:val="23"/>
                <w:szCs w:val="23"/>
              </w:rPr>
            </w:pPr>
            <w:r w:rsidRPr="005A455E">
              <w:rPr>
                <w:color w:val="auto"/>
                <w:sz w:val="23"/>
                <w:szCs w:val="23"/>
              </w:rPr>
              <w:t xml:space="preserve">Location </w:t>
            </w:r>
          </w:p>
          <w:p w14:paraId="0CCBE50C" w14:textId="77777777" w:rsidR="00023E0E" w:rsidRPr="005A455E" w:rsidRDefault="00023E0E" w:rsidP="00023E0E">
            <w:pPr>
              <w:rPr>
                <w:sz w:val="23"/>
                <w:szCs w:val="23"/>
              </w:rPr>
            </w:pPr>
          </w:p>
        </w:tc>
        <w:tc>
          <w:tcPr>
            <w:tcW w:w="2338" w:type="dxa"/>
          </w:tcPr>
          <w:p w14:paraId="051EBD04" w14:textId="77777777" w:rsidR="00023E0E" w:rsidRPr="005A455E" w:rsidRDefault="00023E0E" w:rsidP="00023E0E">
            <w:pPr>
              <w:pStyle w:val="Default"/>
              <w:rPr>
                <w:color w:val="auto"/>
                <w:sz w:val="23"/>
                <w:szCs w:val="23"/>
              </w:rPr>
            </w:pPr>
            <w:r w:rsidRPr="005A455E">
              <w:rPr>
                <w:color w:val="auto"/>
                <w:sz w:val="23"/>
                <w:szCs w:val="23"/>
              </w:rPr>
              <w:t xml:space="preserve">Supervision Level </w:t>
            </w:r>
          </w:p>
          <w:p w14:paraId="0745EE67" w14:textId="77777777" w:rsidR="00023E0E" w:rsidRPr="005A455E" w:rsidRDefault="00023E0E" w:rsidP="00023E0E">
            <w:pPr>
              <w:rPr>
                <w:sz w:val="23"/>
                <w:szCs w:val="23"/>
              </w:rPr>
            </w:pPr>
          </w:p>
        </w:tc>
      </w:tr>
      <w:tr w:rsidR="00A76473" w:rsidRPr="00A76473" w14:paraId="547E4CC5" w14:textId="77777777" w:rsidTr="005A455E">
        <w:tc>
          <w:tcPr>
            <w:tcW w:w="2337" w:type="dxa"/>
          </w:tcPr>
          <w:p w14:paraId="0A40C8BC" w14:textId="77777777" w:rsidR="00023E0E" w:rsidRPr="005A455E" w:rsidRDefault="00853930" w:rsidP="00023E0E">
            <w:pPr>
              <w:rPr>
                <w:sz w:val="23"/>
                <w:szCs w:val="23"/>
              </w:rPr>
            </w:pPr>
            <w:r w:rsidRPr="005A455E">
              <w:rPr>
                <w:sz w:val="23"/>
                <w:szCs w:val="23"/>
              </w:rPr>
              <w:t>Inpatient Team</w:t>
            </w:r>
          </w:p>
        </w:tc>
        <w:tc>
          <w:tcPr>
            <w:tcW w:w="2337" w:type="dxa"/>
          </w:tcPr>
          <w:p w14:paraId="72617CDE" w14:textId="77777777" w:rsidR="00023E0E" w:rsidRPr="005A455E" w:rsidRDefault="00853930" w:rsidP="00023E0E">
            <w:pPr>
              <w:rPr>
                <w:sz w:val="23"/>
                <w:szCs w:val="23"/>
              </w:rPr>
            </w:pPr>
            <w:r w:rsidRPr="005A455E">
              <w:rPr>
                <w:sz w:val="23"/>
                <w:szCs w:val="23"/>
              </w:rPr>
              <w:t>PGY-4</w:t>
            </w:r>
          </w:p>
        </w:tc>
        <w:tc>
          <w:tcPr>
            <w:tcW w:w="2338" w:type="dxa"/>
          </w:tcPr>
          <w:p w14:paraId="21004B6C" w14:textId="77777777" w:rsidR="00023E0E" w:rsidRPr="005A455E" w:rsidRDefault="00853930" w:rsidP="00023E0E">
            <w:pPr>
              <w:rPr>
                <w:sz w:val="23"/>
                <w:szCs w:val="23"/>
              </w:rPr>
            </w:pPr>
            <w:r w:rsidRPr="005A455E">
              <w:rPr>
                <w:sz w:val="23"/>
                <w:szCs w:val="23"/>
              </w:rPr>
              <w:t>Seattle Children’s</w:t>
            </w:r>
          </w:p>
        </w:tc>
        <w:tc>
          <w:tcPr>
            <w:tcW w:w="2338" w:type="dxa"/>
          </w:tcPr>
          <w:p w14:paraId="235A265C" w14:textId="77777777" w:rsidR="00023E0E" w:rsidRPr="005A455E" w:rsidRDefault="00853930" w:rsidP="00023E0E">
            <w:pPr>
              <w:rPr>
                <w:sz w:val="23"/>
                <w:szCs w:val="23"/>
              </w:rPr>
            </w:pPr>
            <w:r w:rsidRPr="005A455E">
              <w:rPr>
                <w:sz w:val="23"/>
                <w:szCs w:val="23"/>
              </w:rPr>
              <w:t xml:space="preserve">Direct supervision initially, then progressing </w:t>
            </w:r>
            <w:proofErr w:type="gramStart"/>
            <w:r w:rsidR="00BB5F9F" w:rsidRPr="005A455E">
              <w:rPr>
                <w:sz w:val="23"/>
                <w:szCs w:val="23"/>
              </w:rPr>
              <w:t xml:space="preserve">periodic </w:t>
            </w:r>
            <w:r w:rsidRPr="005A455E">
              <w:rPr>
                <w:sz w:val="23"/>
                <w:szCs w:val="23"/>
              </w:rPr>
              <w:t xml:space="preserve"> indirect</w:t>
            </w:r>
            <w:proofErr w:type="gramEnd"/>
            <w:r w:rsidRPr="005A455E">
              <w:rPr>
                <w:sz w:val="23"/>
                <w:szCs w:val="23"/>
              </w:rPr>
              <w:t xml:space="preserve"> with supervision immediately available or available for phone calls</w:t>
            </w:r>
          </w:p>
        </w:tc>
      </w:tr>
      <w:tr w:rsidR="00A76473" w:rsidRPr="00A76473" w14:paraId="3598BC99" w14:textId="77777777" w:rsidTr="005A455E">
        <w:tc>
          <w:tcPr>
            <w:tcW w:w="2337" w:type="dxa"/>
          </w:tcPr>
          <w:p w14:paraId="0C5407FF" w14:textId="77777777" w:rsidR="00023E0E" w:rsidRPr="005A455E" w:rsidRDefault="00853930" w:rsidP="00023E0E">
            <w:pPr>
              <w:rPr>
                <w:sz w:val="23"/>
                <w:szCs w:val="23"/>
              </w:rPr>
            </w:pPr>
            <w:r w:rsidRPr="005A455E">
              <w:rPr>
                <w:sz w:val="23"/>
                <w:szCs w:val="23"/>
              </w:rPr>
              <w:t>Inpatient Team</w:t>
            </w:r>
          </w:p>
        </w:tc>
        <w:tc>
          <w:tcPr>
            <w:tcW w:w="2337" w:type="dxa"/>
          </w:tcPr>
          <w:p w14:paraId="0EC380BB" w14:textId="77777777" w:rsidR="00023E0E" w:rsidRPr="005A455E" w:rsidRDefault="00853930" w:rsidP="00023E0E">
            <w:pPr>
              <w:rPr>
                <w:sz w:val="23"/>
                <w:szCs w:val="23"/>
              </w:rPr>
            </w:pPr>
            <w:r w:rsidRPr="005A455E">
              <w:rPr>
                <w:sz w:val="23"/>
                <w:szCs w:val="23"/>
              </w:rPr>
              <w:t>PGY-5, PGY-6</w:t>
            </w:r>
          </w:p>
        </w:tc>
        <w:tc>
          <w:tcPr>
            <w:tcW w:w="2338" w:type="dxa"/>
          </w:tcPr>
          <w:p w14:paraId="7D2E3728" w14:textId="77777777" w:rsidR="00023E0E" w:rsidRPr="005A455E" w:rsidRDefault="00853930" w:rsidP="00023E0E">
            <w:pPr>
              <w:rPr>
                <w:sz w:val="23"/>
                <w:szCs w:val="23"/>
              </w:rPr>
            </w:pPr>
            <w:r w:rsidRPr="005A455E">
              <w:rPr>
                <w:sz w:val="23"/>
                <w:szCs w:val="23"/>
              </w:rPr>
              <w:t>Seattle Children’s</w:t>
            </w:r>
          </w:p>
        </w:tc>
        <w:tc>
          <w:tcPr>
            <w:tcW w:w="2338" w:type="dxa"/>
          </w:tcPr>
          <w:p w14:paraId="710706B2" w14:textId="77777777" w:rsidR="00023E0E" w:rsidRPr="005A455E" w:rsidRDefault="00BB5F9F" w:rsidP="00023E0E">
            <w:pPr>
              <w:rPr>
                <w:sz w:val="23"/>
                <w:szCs w:val="23"/>
              </w:rPr>
            </w:pPr>
            <w:r w:rsidRPr="005A455E">
              <w:rPr>
                <w:sz w:val="23"/>
                <w:szCs w:val="23"/>
              </w:rPr>
              <w:t xml:space="preserve">Direct and </w:t>
            </w:r>
            <w:r w:rsidR="00853930" w:rsidRPr="005A455E">
              <w:rPr>
                <w:sz w:val="23"/>
                <w:szCs w:val="23"/>
              </w:rPr>
              <w:t>Indirect with supervision immediately available or available for phone calls</w:t>
            </w:r>
          </w:p>
        </w:tc>
      </w:tr>
      <w:tr w:rsidR="00A76473" w:rsidRPr="00A76473" w14:paraId="22BCDDB2" w14:textId="77777777" w:rsidTr="005A455E">
        <w:tc>
          <w:tcPr>
            <w:tcW w:w="2337" w:type="dxa"/>
          </w:tcPr>
          <w:p w14:paraId="3F87FCA5" w14:textId="77777777" w:rsidR="00853930" w:rsidRPr="005A455E" w:rsidRDefault="00853930" w:rsidP="00023E0E">
            <w:pPr>
              <w:rPr>
                <w:sz w:val="23"/>
                <w:szCs w:val="23"/>
              </w:rPr>
            </w:pPr>
            <w:r w:rsidRPr="005A455E">
              <w:rPr>
                <w:sz w:val="23"/>
                <w:szCs w:val="23"/>
              </w:rPr>
              <w:t>Outpatient Clinic</w:t>
            </w:r>
          </w:p>
        </w:tc>
        <w:tc>
          <w:tcPr>
            <w:tcW w:w="2337" w:type="dxa"/>
          </w:tcPr>
          <w:p w14:paraId="5EF40F38" w14:textId="77777777" w:rsidR="00853930" w:rsidRPr="005A455E" w:rsidRDefault="00853930" w:rsidP="00023E0E">
            <w:pPr>
              <w:rPr>
                <w:sz w:val="23"/>
                <w:szCs w:val="23"/>
              </w:rPr>
            </w:pPr>
            <w:r w:rsidRPr="005A455E">
              <w:rPr>
                <w:sz w:val="23"/>
                <w:szCs w:val="23"/>
              </w:rPr>
              <w:t>PGY-4</w:t>
            </w:r>
          </w:p>
        </w:tc>
        <w:tc>
          <w:tcPr>
            <w:tcW w:w="2338" w:type="dxa"/>
          </w:tcPr>
          <w:p w14:paraId="53F8C9E9" w14:textId="77777777" w:rsidR="00853930" w:rsidRPr="005A455E" w:rsidRDefault="00853930" w:rsidP="00023E0E">
            <w:pPr>
              <w:rPr>
                <w:sz w:val="23"/>
                <w:szCs w:val="23"/>
              </w:rPr>
            </w:pPr>
            <w:r w:rsidRPr="005A455E">
              <w:rPr>
                <w:sz w:val="23"/>
                <w:szCs w:val="23"/>
              </w:rPr>
              <w:t>Seattle Children’s</w:t>
            </w:r>
          </w:p>
        </w:tc>
        <w:tc>
          <w:tcPr>
            <w:tcW w:w="2338" w:type="dxa"/>
          </w:tcPr>
          <w:p w14:paraId="0A66BF12" w14:textId="77777777" w:rsidR="00853930" w:rsidRPr="005A455E" w:rsidRDefault="00853930" w:rsidP="00023E0E">
            <w:pPr>
              <w:rPr>
                <w:sz w:val="23"/>
                <w:szCs w:val="23"/>
              </w:rPr>
            </w:pPr>
            <w:r w:rsidRPr="005A455E">
              <w:rPr>
                <w:sz w:val="23"/>
                <w:szCs w:val="23"/>
              </w:rPr>
              <w:t>All patients have direct supervision; Additionally direct supervision for patient care discussion for 1</w:t>
            </w:r>
            <w:r w:rsidRPr="005A455E">
              <w:rPr>
                <w:sz w:val="23"/>
                <w:szCs w:val="23"/>
                <w:vertAlign w:val="superscript"/>
              </w:rPr>
              <w:t>st</w:t>
            </w:r>
            <w:r w:rsidRPr="005A455E">
              <w:rPr>
                <w:sz w:val="23"/>
                <w:szCs w:val="23"/>
              </w:rPr>
              <w:t xml:space="preserve"> 6 months, then transition to indirect with supervision immediately available</w:t>
            </w:r>
          </w:p>
        </w:tc>
      </w:tr>
      <w:tr w:rsidR="00A76473" w:rsidRPr="00A76473" w14:paraId="5CB91FF5" w14:textId="77777777" w:rsidTr="005A455E">
        <w:tc>
          <w:tcPr>
            <w:tcW w:w="2337" w:type="dxa"/>
          </w:tcPr>
          <w:p w14:paraId="4291CC6E" w14:textId="77777777" w:rsidR="00853930" w:rsidRPr="005A455E" w:rsidRDefault="00853930" w:rsidP="00023E0E">
            <w:pPr>
              <w:rPr>
                <w:sz w:val="23"/>
                <w:szCs w:val="23"/>
              </w:rPr>
            </w:pPr>
            <w:r w:rsidRPr="005A455E">
              <w:rPr>
                <w:sz w:val="23"/>
                <w:szCs w:val="23"/>
              </w:rPr>
              <w:t>Outpatient Clinic</w:t>
            </w:r>
          </w:p>
        </w:tc>
        <w:tc>
          <w:tcPr>
            <w:tcW w:w="2337" w:type="dxa"/>
          </w:tcPr>
          <w:p w14:paraId="6E5C7ED6" w14:textId="77777777" w:rsidR="00853930" w:rsidRPr="005A455E" w:rsidRDefault="00853930" w:rsidP="00023E0E">
            <w:pPr>
              <w:rPr>
                <w:sz w:val="23"/>
                <w:szCs w:val="23"/>
              </w:rPr>
            </w:pPr>
            <w:r w:rsidRPr="005A455E">
              <w:rPr>
                <w:sz w:val="23"/>
                <w:szCs w:val="23"/>
              </w:rPr>
              <w:t>PGY-5, PGY-6</w:t>
            </w:r>
          </w:p>
        </w:tc>
        <w:tc>
          <w:tcPr>
            <w:tcW w:w="2338" w:type="dxa"/>
          </w:tcPr>
          <w:p w14:paraId="6D7AC0A4" w14:textId="77777777" w:rsidR="00853930" w:rsidRPr="005A455E" w:rsidRDefault="00853930" w:rsidP="00023E0E">
            <w:pPr>
              <w:rPr>
                <w:sz w:val="23"/>
                <w:szCs w:val="23"/>
              </w:rPr>
            </w:pPr>
            <w:r w:rsidRPr="005A455E">
              <w:rPr>
                <w:sz w:val="23"/>
                <w:szCs w:val="23"/>
              </w:rPr>
              <w:t>Seattle Children’s</w:t>
            </w:r>
          </w:p>
        </w:tc>
        <w:tc>
          <w:tcPr>
            <w:tcW w:w="2338" w:type="dxa"/>
          </w:tcPr>
          <w:p w14:paraId="193D38CF" w14:textId="77777777" w:rsidR="00853930" w:rsidRPr="005A455E" w:rsidRDefault="00853930" w:rsidP="00023E0E">
            <w:pPr>
              <w:rPr>
                <w:sz w:val="23"/>
                <w:szCs w:val="23"/>
              </w:rPr>
            </w:pPr>
            <w:r w:rsidRPr="005A455E">
              <w:rPr>
                <w:sz w:val="23"/>
                <w:szCs w:val="23"/>
              </w:rPr>
              <w:t>All patients have direct supervision; Indirect with supervision immediately available for patient care discussion</w:t>
            </w:r>
          </w:p>
        </w:tc>
      </w:tr>
      <w:tr w:rsidR="00853930" w:rsidRPr="00A76473" w14:paraId="1102C215" w14:textId="77777777" w:rsidTr="005A455E">
        <w:tc>
          <w:tcPr>
            <w:tcW w:w="2337" w:type="dxa"/>
          </w:tcPr>
          <w:p w14:paraId="450BF423" w14:textId="77777777" w:rsidR="00853930" w:rsidRPr="005A455E" w:rsidRDefault="00853930" w:rsidP="00023E0E">
            <w:pPr>
              <w:rPr>
                <w:sz w:val="23"/>
                <w:szCs w:val="23"/>
              </w:rPr>
            </w:pPr>
            <w:r w:rsidRPr="005A455E">
              <w:rPr>
                <w:sz w:val="23"/>
                <w:szCs w:val="23"/>
              </w:rPr>
              <w:t>Intra-articular injections and aspirations</w:t>
            </w:r>
          </w:p>
        </w:tc>
        <w:tc>
          <w:tcPr>
            <w:tcW w:w="2337" w:type="dxa"/>
          </w:tcPr>
          <w:p w14:paraId="76A1BF66" w14:textId="77777777" w:rsidR="00853930" w:rsidRPr="005A455E" w:rsidRDefault="00853930" w:rsidP="00023E0E">
            <w:pPr>
              <w:rPr>
                <w:b/>
                <w:bCs/>
                <w:sz w:val="23"/>
                <w:szCs w:val="23"/>
              </w:rPr>
            </w:pPr>
            <w:r w:rsidRPr="005A455E">
              <w:rPr>
                <w:sz w:val="23"/>
                <w:szCs w:val="23"/>
              </w:rPr>
              <w:t>PGY-4, PGY-5, PGY-6</w:t>
            </w:r>
          </w:p>
        </w:tc>
        <w:tc>
          <w:tcPr>
            <w:tcW w:w="2338" w:type="dxa"/>
          </w:tcPr>
          <w:p w14:paraId="3638A058" w14:textId="77777777" w:rsidR="00853930" w:rsidRPr="005A455E" w:rsidRDefault="00853930" w:rsidP="00023E0E">
            <w:pPr>
              <w:rPr>
                <w:sz w:val="23"/>
                <w:szCs w:val="23"/>
              </w:rPr>
            </w:pPr>
            <w:r w:rsidRPr="005A455E">
              <w:rPr>
                <w:sz w:val="23"/>
                <w:szCs w:val="23"/>
              </w:rPr>
              <w:t>Seattle Children’s</w:t>
            </w:r>
          </w:p>
        </w:tc>
        <w:tc>
          <w:tcPr>
            <w:tcW w:w="2338" w:type="dxa"/>
          </w:tcPr>
          <w:p w14:paraId="356C2636" w14:textId="77777777" w:rsidR="00853930" w:rsidRPr="005A455E" w:rsidRDefault="00853930" w:rsidP="00023E0E">
            <w:pPr>
              <w:rPr>
                <w:sz w:val="23"/>
                <w:szCs w:val="23"/>
              </w:rPr>
            </w:pPr>
            <w:r w:rsidRPr="005A455E">
              <w:rPr>
                <w:sz w:val="23"/>
                <w:szCs w:val="23"/>
              </w:rPr>
              <w:t>Direct supervision</w:t>
            </w:r>
          </w:p>
        </w:tc>
      </w:tr>
    </w:tbl>
    <w:p w14:paraId="31DC58A7" w14:textId="77777777" w:rsidR="00023E0E" w:rsidRPr="00A76473" w:rsidRDefault="00023E0E" w:rsidP="00023E0E">
      <w:pPr>
        <w:rPr>
          <w:sz w:val="23"/>
          <w:szCs w:val="23"/>
        </w:rPr>
      </w:pPr>
    </w:p>
    <w:p w14:paraId="6D41BAE8" w14:textId="77777777" w:rsidR="00023E0E" w:rsidRPr="00A76473" w:rsidRDefault="00023E0E" w:rsidP="00023E0E">
      <w:pPr>
        <w:rPr>
          <w:sz w:val="23"/>
          <w:szCs w:val="23"/>
        </w:rPr>
      </w:pPr>
    </w:p>
    <w:p w14:paraId="0DAC57FC" w14:textId="77777777" w:rsidR="001F4650" w:rsidRPr="005A455E" w:rsidRDefault="001F4650" w:rsidP="000C5A1E">
      <w:pPr>
        <w:pStyle w:val="Heading2"/>
      </w:pPr>
      <w:r w:rsidRPr="005A455E">
        <w:t xml:space="preserve">Circumstances and </w:t>
      </w:r>
      <w:r w:rsidR="00A17B73" w:rsidRPr="005A455E">
        <w:t>E</w:t>
      </w:r>
      <w:r w:rsidRPr="005A455E">
        <w:t xml:space="preserve">vents in which Supervising </w:t>
      </w:r>
      <w:r w:rsidR="00A17B73" w:rsidRPr="005A455E">
        <w:t>F</w:t>
      </w:r>
      <w:r w:rsidRPr="005A455E">
        <w:t xml:space="preserve">aculty </w:t>
      </w:r>
      <w:r w:rsidR="00A17B73" w:rsidRPr="005A455E">
        <w:t>M</w:t>
      </w:r>
      <w:r w:rsidRPr="005A455E">
        <w:t xml:space="preserve">ember (s) MUST be </w:t>
      </w:r>
      <w:r w:rsidR="00A17B73" w:rsidRPr="005A455E">
        <w:t>C</w:t>
      </w:r>
      <w:r w:rsidRPr="005A455E">
        <w:t>ontacted</w:t>
      </w:r>
    </w:p>
    <w:p w14:paraId="27B82235" w14:textId="77777777" w:rsidR="00573C35" w:rsidRPr="005A455E" w:rsidRDefault="00573C35" w:rsidP="00573C35">
      <w:pPr>
        <w:rPr>
          <w:rFonts w:ascii="Calibri" w:hAnsi="Calibri" w:cs="Arial"/>
          <w:szCs w:val="21"/>
        </w:rPr>
      </w:pPr>
      <w:r w:rsidRPr="005A455E">
        <w:rPr>
          <w:rFonts w:ascii="Calibri" w:hAnsi="Calibri" w:cs="Arial"/>
          <w:szCs w:val="21"/>
        </w:rPr>
        <w:t xml:space="preserve">There are specific circumstances and events in which Fellows must communicate with appropriate supervising Faculty members.  </w:t>
      </w:r>
    </w:p>
    <w:p w14:paraId="5E0525EA" w14:textId="77777777" w:rsidR="00573C35" w:rsidRPr="005A455E" w:rsidRDefault="00573C35" w:rsidP="00573C35">
      <w:pPr>
        <w:rPr>
          <w:rFonts w:ascii="Calibri" w:hAnsi="Calibri" w:cs="Arial"/>
          <w:szCs w:val="21"/>
        </w:rPr>
      </w:pPr>
    </w:p>
    <w:p w14:paraId="068C79F9" w14:textId="77777777" w:rsidR="00573C35" w:rsidRPr="005A455E" w:rsidRDefault="00573C35" w:rsidP="00573C35">
      <w:pPr>
        <w:rPr>
          <w:rFonts w:ascii="Calibri" w:hAnsi="Calibri" w:cs="Arial"/>
          <w:szCs w:val="21"/>
        </w:rPr>
      </w:pPr>
      <w:r w:rsidRPr="005A455E">
        <w:rPr>
          <w:rFonts w:ascii="Calibri" w:hAnsi="Calibri" w:cs="Arial"/>
          <w:szCs w:val="21"/>
        </w:rPr>
        <w:t>1. For patients on the rheumatology service:</w:t>
      </w:r>
    </w:p>
    <w:p w14:paraId="562FF184" w14:textId="77777777" w:rsidR="00573C35" w:rsidRPr="005A455E" w:rsidRDefault="00573C35" w:rsidP="00573C35">
      <w:pPr>
        <w:pStyle w:val="ListParagraph"/>
        <w:numPr>
          <w:ilvl w:val="0"/>
          <w:numId w:val="8"/>
        </w:numPr>
        <w:rPr>
          <w:rFonts w:ascii="Calibri" w:hAnsi="Calibri" w:cs="Arial"/>
          <w:szCs w:val="21"/>
        </w:rPr>
      </w:pPr>
      <w:r w:rsidRPr="005A455E">
        <w:rPr>
          <w:rFonts w:ascii="Calibri" w:hAnsi="Calibri" w:cs="Arial"/>
          <w:szCs w:val="21"/>
        </w:rPr>
        <w:t>Patient admitted to the hospital on rheumatology service</w:t>
      </w:r>
    </w:p>
    <w:p w14:paraId="0851274E" w14:textId="77777777" w:rsidR="00573C35" w:rsidRPr="005A455E" w:rsidRDefault="00573C35" w:rsidP="00573C35">
      <w:pPr>
        <w:pStyle w:val="ListParagraph"/>
        <w:numPr>
          <w:ilvl w:val="0"/>
          <w:numId w:val="8"/>
        </w:numPr>
        <w:rPr>
          <w:rFonts w:ascii="Calibri" w:hAnsi="Calibri" w:cs="Arial"/>
          <w:szCs w:val="21"/>
        </w:rPr>
      </w:pPr>
      <w:r w:rsidRPr="005A455E">
        <w:rPr>
          <w:rFonts w:ascii="Calibri" w:hAnsi="Calibri" w:cs="Arial"/>
          <w:szCs w:val="21"/>
        </w:rPr>
        <w:t>Patient on rheumatology service transferred to the ICU</w:t>
      </w:r>
    </w:p>
    <w:p w14:paraId="2C5D805A" w14:textId="77777777" w:rsidR="00573C35" w:rsidRPr="005A455E" w:rsidRDefault="00573C35" w:rsidP="00573C35">
      <w:pPr>
        <w:pStyle w:val="ListParagraph"/>
        <w:numPr>
          <w:ilvl w:val="0"/>
          <w:numId w:val="8"/>
        </w:numPr>
        <w:rPr>
          <w:rFonts w:ascii="Calibri" w:hAnsi="Calibri" w:cs="Arial"/>
          <w:szCs w:val="21"/>
        </w:rPr>
      </w:pPr>
      <w:r w:rsidRPr="005A455E">
        <w:rPr>
          <w:rFonts w:ascii="Calibri" w:hAnsi="Calibri" w:cs="Arial"/>
          <w:szCs w:val="21"/>
        </w:rPr>
        <w:t>Patient on rheumatology service dies</w:t>
      </w:r>
    </w:p>
    <w:p w14:paraId="1A11CC32" w14:textId="77777777" w:rsidR="00573C35" w:rsidRPr="005A455E" w:rsidRDefault="00573C35" w:rsidP="00573C35">
      <w:pPr>
        <w:pStyle w:val="ListParagraph"/>
        <w:numPr>
          <w:ilvl w:val="0"/>
          <w:numId w:val="8"/>
        </w:numPr>
        <w:rPr>
          <w:rFonts w:ascii="Calibri" w:hAnsi="Calibri" w:cs="Arial"/>
          <w:szCs w:val="21"/>
        </w:rPr>
      </w:pPr>
      <w:r w:rsidRPr="005A455E">
        <w:rPr>
          <w:rFonts w:ascii="Calibri" w:hAnsi="Calibri" w:cs="Arial"/>
          <w:szCs w:val="21"/>
        </w:rPr>
        <w:t>Patient on rheumatology service has a significant change in medical status</w:t>
      </w:r>
    </w:p>
    <w:p w14:paraId="37D3694A" w14:textId="77777777" w:rsidR="00573C35" w:rsidRPr="005A455E" w:rsidRDefault="00573C35" w:rsidP="00573C35">
      <w:pPr>
        <w:ind w:left="1125" w:hanging="360"/>
        <w:rPr>
          <w:rFonts w:ascii="Calibri" w:hAnsi="Calibri" w:cs="Arial"/>
          <w:szCs w:val="21"/>
        </w:rPr>
      </w:pPr>
      <w:r w:rsidRPr="005A455E">
        <w:rPr>
          <w:rFonts w:ascii="Calibri" w:hAnsi="Calibri" w:cs="Arial"/>
          <w:szCs w:val="21"/>
        </w:rPr>
        <w:t xml:space="preserve">  </w:t>
      </w:r>
    </w:p>
    <w:p w14:paraId="447B0E87" w14:textId="77777777" w:rsidR="00573C35" w:rsidRPr="005A455E" w:rsidRDefault="00573C35" w:rsidP="00573C35">
      <w:pPr>
        <w:rPr>
          <w:rFonts w:ascii="Calibri" w:hAnsi="Calibri" w:cs="Arial"/>
          <w:szCs w:val="21"/>
        </w:rPr>
      </w:pPr>
      <w:r w:rsidRPr="005A455E">
        <w:rPr>
          <w:rFonts w:ascii="Calibri" w:hAnsi="Calibri" w:cs="Arial"/>
          <w:szCs w:val="21"/>
        </w:rPr>
        <w:t>2.  For patients the rheumatology service is consulting on:</w:t>
      </w:r>
    </w:p>
    <w:p w14:paraId="3FE9384B" w14:textId="77777777" w:rsidR="00573C35" w:rsidRPr="005A455E" w:rsidRDefault="00573C35" w:rsidP="00573C35">
      <w:pPr>
        <w:pStyle w:val="ListParagraph"/>
        <w:numPr>
          <w:ilvl w:val="0"/>
          <w:numId w:val="9"/>
        </w:numPr>
        <w:rPr>
          <w:rFonts w:ascii="Calibri" w:hAnsi="Calibri" w:cs="Arial"/>
          <w:szCs w:val="21"/>
        </w:rPr>
      </w:pPr>
      <w:r w:rsidRPr="005A455E">
        <w:rPr>
          <w:rFonts w:ascii="Calibri" w:hAnsi="Calibri" w:cs="Arial"/>
          <w:szCs w:val="21"/>
        </w:rPr>
        <w:t>Patient transferred to the ICU</w:t>
      </w:r>
    </w:p>
    <w:p w14:paraId="71217A9F" w14:textId="77777777" w:rsidR="00573C35" w:rsidRPr="005A455E" w:rsidRDefault="00573C35" w:rsidP="00573C35">
      <w:pPr>
        <w:pStyle w:val="ListParagraph"/>
        <w:numPr>
          <w:ilvl w:val="0"/>
          <w:numId w:val="9"/>
        </w:numPr>
        <w:rPr>
          <w:rFonts w:ascii="Calibri" w:hAnsi="Calibri" w:cs="Arial"/>
          <w:szCs w:val="21"/>
        </w:rPr>
      </w:pPr>
      <w:r w:rsidRPr="005A455E">
        <w:rPr>
          <w:rFonts w:ascii="Calibri" w:hAnsi="Calibri" w:cs="Arial"/>
          <w:szCs w:val="21"/>
        </w:rPr>
        <w:t>Patient dies</w:t>
      </w:r>
    </w:p>
    <w:p w14:paraId="2C6A1CC0" w14:textId="77777777" w:rsidR="00573C35" w:rsidRPr="005A455E" w:rsidRDefault="00573C35" w:rsidP="00573C35">
      <w:pPr>
        <w:pStyle w:val="ListParagraph"/>
        <w:numPr>
          <w:ilvl w:val="0"/>
          <w:numId w:val="9"/>
        </w:numPr>
        <w:rPr>
          <w:rFonts w:ascii="Calibri" w:hAnsi="Calibri" w:cs="Arial"/>
          <w:szCs w:val="21"/>
        </w:rPr>
      </w:pPr>
      <w:r w:rsidRPr="005A455E">
        <w:rPr>
          <w:rFonts w:ascii="Calibri" w:hAnsi="Calibri" w:cs="Arial"/>
          <w:szCs w:val="21"/>
        </w:rPr>
        <w:t>Patient has a significant change in medical status</w:t>
      </w:r>
    </w:p>
    <w:p w14:paraId="7DDDB64E" w14:textId="77777777" w:rsidR="00573C35" w:rsidRPr="005A455E" w:rsidRDefault="00573C35" w:rsidP="00573C35">
      <w:pPr>
        <w:rPr>
          <w:rFonts w:ascii="Calibri" w:hAnsi="Calibri" w:cs="Arial"/>
          <w:szCs w:val="21"/>
        </w:rPr>
      </w:pPr>
    </w:p>
    <w:p w14:paraId="3DA7D642" w14:textId="77777777" w:rsidR="00573C35" w:rsidRPr="005A455E" w:rsidRDefault="00573C35" w:rsidP="00573C35">
      <w:pPr>
        <w:rPr>
          <w:rFonts w:ascii="Calibri" w:hAnsi="Calibri" w:cs="Arial"/>
          <w:szCs w:val="21"/>
        </w:rPr>
      </w:pPr>
      <w:r w:rsidRPr="005A455E">
        <w:rPr>
          <w:rFonts w:ascii="Calibri" w:hAnsi="Calibri" w:cs="Arial"/>
          <w:szCs w:val="21"/>
        </w:rPr>
        <w:t xml:space="preserve">If the supervising Faculty member is not available or does not respond in a timely manner, contact the </w:t>
      </w:r>
      <w:proofErr w:type="gramStart"/>
      <w:r w:rsidRPr="005A455E">
        <w:rPr>
          <w:rFonts w:ascii="Calibri" w:hAnsi="Calibri" w:cs="Arial"/>
          <w:szCs w:val="21"/>
        </w:rPr>
        <w:t>Faculty</w:t>
      </w:r>
      <w:proofErr w:type="gramEnd"/>
      <w:r w:rsidRPr="005A455E">
        <w:rPr>
          <w:rFonts w:ascii="Calibri" w:hAnsi="Calibri" w:cs="Arial"/>
          <w:szCs w:val="21"/>
        </w:rPr>
        <w:t xml:space="preserve"> member in charge of the clinical services or the Program Director.  </w:t>
      </w:r>
    </w:p>
    <w:p w14:paraId="6AD368A2" w14:textId="77777777" w:rsidR="001F4650" w:rsidRPr="005A455E" w:rsidRDefault="001F4650" w:rsidP="00DB225F">
      <w:pPr>
        <w:rPr>
          <w:rFonts w:ascii="Calibri" w:hAnsi="Calibri" w:cs="Arial"/>
          <w:szCs w:val="24"/>
        </w:rPr>
      </w:pPr>
    </w:p>
    <w:p w14:paraId="4B61F3B4" w14:textId="77777777" w:rsidR="00573C35" w:rsidRPr="005A455E" w:rsidRDefault="00573C35" w:rsidP="00DB225F">
      <w:pPr>
        <w:rPr>
          <w:rFonts w:ascii="Calibri" w:hAnsi="Calibri" w:cs="Arial"/>
          <w:szCs w:val="24"/>
        </w:rPr>
      </w:pPr>
    </w:p>
    <w:p w14:paraId="07CF2D1E" w14:textId="77777777" w:rsidR="00573C35" w:rsidRPr="005A455E" w:rsidRDefault="00573C35" w:rsidP="00DB225F">
      <w:pPr>
        <w:rPr>
          <w:rFonts w:ascii="Calibri" w:hAnsi="Calibri" w:cs="Arial"/>
          <w:szCs w:val="24"/>
        </w:rPr>
      </w:pPr>
    </w:p>
    <w:p w14:paraId="32027A84" w14:textId="77777777" w:rsidR="001F4650" w:rsidRPr="005A455E" w:rsidRDefault="001F4650" w:rsidP="000C5A1E">
      <w:pPr>
        <w:pStyle w:val="Heading2"/>
      </w:pPr>
      <w:r w:rsidRPr="005A455E">
        <w:t>Supervision of Consults</w:t>
      </w:r>
    </w:p>
    <w:p w14:paraId="2422F0A6" w14:textId="77777777" w:rsidR="001F4650" w:rsidRPr="005A455E" w:rsidRDefault="00573C35" w:rsidP="001F4650">
      <w:pPr>
        <w:rPr>
          <w:rFonts w:ascii="Calibri" w:hAnsi="Calibri" w:cs="Arial"/>
          <w:szCs w:val="24"/>
        </w:rPr>
      </w:pPr>
      <w:r w:rsidRPr="005A455E">
        <w:rPr>
          <w:rFonts w:ascii="Calibri" w:hAnsi="Calibri" w:cs="Arial"/>
          <w:szCs w:val="24"/>
        </w:rPr>
        <w:t>F</w:t>
      </w:r>
      <w:r w:rsidR="001F4650" w:rsidRPr="005A455E">
        <w:rPr>
          <w:rFonts w:ascii="Calibri" w:hAnsi="Calibri" w:cs="Arial"/>
          <w:szCs w:val="24"/>
        </w:rPr>
        <w:t xml:space="preserve">ellows performing consultations on patients are expected to communicate verbally with their supervising attending at the following time intervals: </w:t>
      </w:r>
      <w:r w:rsidRPr="005A455E">
        <w:rPr>
          <w:rFonts w:ascii="Calibri" w:hAnsi="Calibri" w:cs="Arial"/>
          <w:szCs w:val="24"/>
        </w:rPr>
        <w:t>Daily</w:t>
      </w:r>
    </w:p>
    <w:p w14:paraId="6B76C9D9" w14:textId="77777777" w:rsidR="00A96541" w:rsidRPr="005A455E" w:rsidRDefault="00A96541" w:rsidP="00DB225F">
      <w:pPr>
        <w:rPr>
          <w:rFonts w:ascii="Calibri" w:hAnsi="Calibri" w:cs="Arial"/>
          <w:szCs w:val="24"/>
        </w:rPr>
      </w:pPr>
    </w:p>
    <w:p w14:paraId="472A76DA" w14:textId="77777777" w:rsidR="00DB225F" w:rsidRPr="005A455E" w:rsidRDefault="007B5668" w:rsidP="000C5A1E">
      <w:pPr>
        <w:pStyle w:val="Heading2"/>
        <w:rPr>
          <w:bCs/>
        </w:rPr>
      </w:pPr>
      <w:r w:rsidRPr="005A455E">
        <w:t>Emergency Procedures</w:t>
      </w:r>
    </w:p>
    <w:p w14:paraId="431E6E20" w14:textId="77777777" w:rsidR="00DB225F" w:rsidRPr="005A455E" w:rsidRDefault="007B5668" w:rsidP="00DB225F">
      <w:pPr>
        <w:rPr>
          <w:rFonts w:ascii="Calibri" w:hAnsi="Calibri" w:cs="Arial"/>
          <w:szCs w:val="24"/>
        </w:rPr>
      </w:pPr>
      <w:r w:rsidRPr="005A455E">
        <w:rPr>
          <w:rFonts w:ascii="Calibri" w:hAnsi="Calibri" w:cs="Arial"/>
          <w:szCs w:val="24"/>
        </w:rPr>
        <w:t xml:space="preserve">It is recognized that in the provision of medical care, unanticipated and life-threatening events may occur.  The </w:t>
      </w:r>
      <w:r w:rsidR="0016328E" w:rsidRPr="005A455E">
        <w:rPr>
          <w:rFonts w:ascii="Calibri" w:hAnsi="Calibri" w:cs="Arial"/>
          <w:szCs w:val="24"/>
        </w:rPr>
        <w:t>fellow</w:t>
      </w:r>
      <w:r w:rsidRPr="005A455E">
        <w:rPr>
          <w:rFonts w:ascii="Calibri" w:hAnsi="Calibri" w:cs="Arial"/>
          <w:szCs w:val="24"/>
        </w:rPr>
        <w:t xml:space="preserve"> may attempt any of the procedures normally requiring supervision in a case where death or irreversible loss of function in a patient is imminent, and an appropriate supervisory physician is not immediately available, and to wait for the availability of an appropriate supervisory physician would likely result in death or significant harm. The assistance of more qualified individuals should be requested as soon as practically possible. The appropriate supervising practitioner must be contacted and apprised of the situation as soon as possible.</w:t>
      </w:r>
    </w:p>
    <w:p w14:paraId="01738ECE" w14:textId="77777777" w:rsidR="001F4650" w:rsidRPr="005A455E" w:rsidRDefault="001F4650" w:rsidP="00DB225F">
      <w:pPr>
        <w:rPr>
          <w:rFonts w:ascii="Calibri" w:hAnsi="Calibri" w:cs="Arial"/>
          <w:b/>
          <w:szCs w:val="24"/>
        </w:rPr>
      </w:pPr>
    </w:p>
    <w:p w14:paraId="493A2BC2" w14:textId="77777777" w:rsidR="001F4650" w:rsidRPr="005A455E" w:rsidRDefault="001F4650" w:rsidP="000C5A1E">
      <w:pPr>
        <w:pStyle w:val="Heading2"/>
      </w:pPr>
      <w:r w:rsidRPr="005A455E">
        <w:t>Faculty Supervision Assignment</w:t>
      </w:r>
    </w:p>
    <w:p w14:paraId="57AD90C9" w14:textId="77777777" w:rsidR="004C7FF0" w:rsidRPr="005A455E" w:rsidRDefault="004C7FF0" w:rsidP="00DB225F">
      <w:pPr>
        <w:rPr>
          <w:rFonts w:ascii="Calibri" w:hAnsi="Calibri" w:cs="Arial"/>
          <w:szCs w:val="24"/>
        </w:rPr>
      </w:pPr>
      <w:r w:rsidRPr="005A455E">
        <w:rPr>
          <w:rFonts w:ascii="Calibri" w:hAnsi="Calibri" w:cs="Arial"/>
          <w:szCs w:val="24"/>
        </w:rPr>
        <w:t xml:space="preserve">Faculty supervision assignments </w:t>
      </w:r>
      <w:r w:rsidR="00546DCA" w:rsidRPr="005A455E">
        <w:rPr>
          <w:rFonts w:ascii="Calibri" w:hAnsi="Calibri" w:cs="Arial"/>
          <w:szCs w:val="24"/>
        </w:rPr>
        <w:t xml:space="preserve">are of </w:t>
      </w:r>
      <w:r w:rsidR="00A46C02" w:rsidRPr="005A455E">
        <w:rPr>
          <w:rFonts w:ascii="Calibri" w:hAnsi="Calibri" w:cs="Arial"/>
          <w:szCs w:val="24"/>
        </w:rPr>
        <w:t>one week</w:t>
      </w:r>
      <w:r w:rsidR="00546DCA" w:rsidRPr="005A455E">
        <w:rPr>
          <w:rFonts w:ascii="Calibri" w:hAnsi="Calibri" w:cs="Arial"/>
          <w:szCs w:val="24"/>
        </w:rPr>
        <w:t xml:space="preserve"> duration</w:t>
      </w:r>
      <w:r w:rsidR="00A46C02" w:rsidRPr="005A455E">
        <w:rPr>
          <w:rFonts w:ascii="Calibri" w:hAnsi="Calibri" w:cs="Arial"/>
          <w:szCs w:val="24"/>
        </w:rPr>
        <w:t xml:space="preserve"> for inpatient team and intermittent throughout fellowship training for outpatient care and procedures</w:t>
      </w:r>
      <w:r w:rsidR="00546DCA" w:rsidRPr="005A455E">
        <w:rPr>
          <w:rFonts w:ascii="Calibri" w:hAnsi="Calibri" w:cs="Arial"/>
          <w:szCs w:val="24"/>
        </w:rPr>
        <w:t xml:space="preserve"> and therefore ar</w:t>
      </w:r>
      <w:r w:rsidRPr="005A455E">
        <w:rPr>
          <w:rFonts w:ascii="Calibri" w:hAnsi="Calibri" w:cs="Arial"/>
          <w:szCs w:val="24"/>
        </w:rPr>
        <w:t xml:space="preserve">e of sufficient </w:t>
      </w:r>
      <w:r w:rsidR="00A17B73" w:rsidRPr="005A455E">
        <w:rPr>
          <w:rFonts w:ascii="Calibri" w:hAnsi="Calibri" w:cs="Arial"/>
          <w:szCs w:val="24"/>
        </w:rPr>
        <w:t>length</w:t>
      </w:r>
      <w:r w:rsidRPr="005A455E">
        <w:rPr>
          <w:rFonts w:ascii="Calibri" w:hAnsi="Calibri" w:cs="Arial"/>
          <w:szCs w:val="24"/>
        </w:rPr>
        <w:t xml:space="preserve"> to assess the knowledge and skills of each </w:t>
      </w:r>
      <w:r w:rsidR="0016328E" w:rsidRPr="005A455E">
        <w:rPr>
          <w:rFonts w:ascii="Calibri" w:hAnsi="Calibri" w:cs="Arial"/>
          <w:szCs w:val="24"/>
        </w:rPr>
        <w:t>fellow</w:t>
      </w:r>
      <w:r w:rsidRPr="005A455E">
        <w:rPr>
          <w:rFonts w:ascii="Calibri" w:hAnsi="Calibri" w:cs="Arial"/>
          <w:szCs w:val="24"/>
        </w:rPr>
        <w:t xml:space="preserve"> and to delegate to the </w:t>
      </w:r>
      <w:r w:rsidR="0016328E" w:rsidRPr="005A455E">
        <w:rPr>
          <w:rFonts w:ascii="Calibri" w:hAnsi="Calibri" w:cs="Arial"/>
          <w:szCs w:val="24"/>
        </w:rPr>
        <w:t>fellow</w:t>
      </w:r>
      <w:r w:rsidRPr="005A455E">
        <w:rPr>
          <w:rFonts w:ascii="Calibri" w:hAnsi="Calibri" w:cs="Arial"/>
          <w:szCs w:val="24"/>
        </w:rPr>
        <w:t xml:space="preserve"> the appropriate level of patient care authority and responsibility.</w:t>
      </w:r>
    </w:p>
    <w:p w14:paraId="3898561F" w14:textId="77777777" w:rsidR="00F146B5" w:rsidRPr="005A455E" w:rsidRDefault="00F146B5" w:rsidP="004C7FF0">
      <w:pPr>
        <w:rPr>
          <w:rFonts w:ascii="Calibri" w:hAnsi="Calibri" w:cs="Arial"/>
          <w:b/>
          <w:szCs w:val="24"/>
        </w:rPr>
      </w:pPr>
    </w:p>
    <w:p w14:paraId="472CBAB4" w14:textId="77777777" w:rsidR="004C7FF0" w:rsidRPr="005A455E" w:rsidRDefault="004C7FF0" w:rsidP="000C5A1E">
      <w:pPr>
        <w:pStyle w:val="Heading2"/>
      </w:pPr>
      <w:r w:rsidRPr="005A455E">
        <w:t>Supervision of Hand</w:t>
      </w:r>
      <w:r w:rsidR="00D5127E" w:rsidRPr="005A455E">
        <w:t>o</w:t>
      </w:r>
      <w:r w:rsidRPr="005A455E">
        <w:t>ffs</w:t>
      </w:r>
    </w:p>
    <w:p w14:paraId="1A036442" w14:textId="77777777" w:rsidR="00B9767F" w:rsidRPr="005A455E" w:rsidRDefault="00853930" w:rsidP="00B9767F">
      <w:pPr>
        <w:rPr>
          <w:rFonts w:ascii="Calibri" w:hAnsi="Calibri" w:cs="Calibri"/>
        </w:rPr>
      </w:pPr>
      <w:r w:rsidRPr="005A455E">
        <w:rPr>
          <w:rFonts w:ascii="Calibri" w:hAnsi="Calibri" w:cs="Calibri"/>
          <w:szCs w:val="24"/>
        </w:rPr>
        <w:t>F</w:t>
      </w:r>
      <w:r w:rsidR="00B9767F" w:rsidRPr="005A455E">
        <w:rPr>
          <w:rFonts w:ascii="Calibri" w:hAnsi="Calibri" w:cs="Calibri"/>
          <w:szCs w:val="24"/>
        </w:rPr>
        <w:t xml:space="preserve">ellows </w:t>
      </w:r>
      <w:r w:rsidR="00B9767F" w:rsidRPr="005A455E">
        <w:rPr>
          <w:rFonts w:ascii="Calibri" w:hAnsi="Calibri" w:cs="Calibri"/>
        </w:rPr>
        <w:t xml:space="preserve">conducting hand-offs </w:t>
      </w:r>
      <w:r w:rsidR="00B9767F" w:rsidRPr="005A455E">
        <w:rPr>
          <w:rFonts w:ascii="Calibri" w:hAnsi="Calibri" w:cs="Calibri"/>
          <w:szCs w:val="24"/>
        </w:rPr>
        <w:t>are expected to</w:t>
      </w:r>
      <w:r w:rsidR="00B9767F" w:rsidRPr="005A455E">
        <w:rPr>
          <w:rFonts w:ascii="Calibri" w:hAnsi="Calibri" w:cs="Calibri"/>
        </w:rPr>
        <w:t xml:space="preserve"> use </w:t>
      </w:r>
      <w:r w:rsidR="00304A9E" w:rsidRPr="005A455E">
        <w:rPr>
          <w:rFonts w:ascii="Calibri" w:hAnsi="Calibri" w:cs="Calibri"/>
        </w:rPr>
        <w:t xml:space="preserve">structured verbal and </w:t>
      </w:r>
      <w:r w:rsidR="00E57797" w:rsidRPr="005A455E">
        <w:rPr>
          <w:rFonts w:ascii="Calibri" w:hAnsi="Calibri" w:cs="Calibri"/>
        </w:rPr>
        <w:t>electronic</w:t>
      </w:r>
      <w:r w:rsidR="00B9767F" w:rsidRPr="005A455E">
        <w:rPr>
          <w:rFonts w:ascii="Calibri" w:hAnsi="Calibri" w:cs="Calibri"/>
        </w:rPr>
        <w:t xml:space="preserve"> process</w:t>
      </w:r>
      <w:r w:rsidR="004C11A3" w:rsidRPr="005A455E">
        <w:rPr>
          <w:rFonts w:ascii="Calibri" w:hAnsi="Calibri" w:cs="Calibri"/>
        </w:rPr>
        <w:t>es</w:t>
      </w:r>
      <w:r w:rsidR="00B9767F" w:rsidRPr="005A455E">
        <w:rPr>
          <w:rFonts w:ascii="Calibri" w:hAnsi="Calibri" w:cs="Calibri"/>
        </w:rPr>
        <w:t xml:space="preserve"> for patient transfers between services and locations</w:t>
      </w:r>
      <w:r w:rsidRPr="005A455E">
        <w:rPr>
          <w:rFonts w:ascii="Calibri" w:hAnsi="Calibri" w:cs="Calibri"/>
        </w:rPr>
        <w:t>.</w:t>
      </w:r>
    </w:p>
    <w:p w14:paraId="0F29FBCA" w14:textId="77777777" w:rsidR="00853930" w:rsidRPr="005A455E" w:rsidRDefault="00853930" w:rsidP="00B9767F">
      <w:pPr>
        <w:rPr>
          <w:rFonts w:ascii="Calibri" w:hAnsi="Calibri" w:cs="Calibri"/>
        </w:rPr>
      </w:pPr>
    </w:p>
    <w:p w14:paraId="58AD369E" w14:textId="77777777" w:rsidR="00FB2BDA" w:rsidRPr="005A455E" w:rsidRDefault="00853930" w:rsidP="00B9767F">
      <w:pPr>
        <w:rPr>
          <w:rFonts w:ascii="Calibri" w:hAnsi="Calibri" w:cs="Calibri"/>
        </w:rPr>
      </w:pPr>
      <w:r w:rsidRPr="005A455E">
        <w:rPr>
          <w:rFonts w:ascii="Calibri" w:hAnsi="Calibri" w:cs="Calibri"/>
        </w:rPr>
        <w:t>F</w:t>
      </w:r>
      <w:r w:rsidR="00FB2BDA" w:rsidRPr="005A455E">
        <w:rPr>
          <w:rFonts w:ascii="Calibri" w:hAnsi="Calibri" w:cs="Calibri"/>
        </w:rPr>
        <w:t>ellows may be supervised directly or indirectly when conducting hand</w:t>
      </w:r>
      <w:r w:rsidR="00E57797" w:rsidRPr="005A455E">
        <w:rPr>
          <w:rFonts w:ascii="Calibri" w:hAnsi="Calibri" w:cs="Calibri"/>
        </w:rPr>
        <w:t>-</w:t>
      </w:r>
      <w:r w:rsidR="00FB2BDA" w:rsidRPr="005A455E">
        <w:rPr>
          <w:rFonts w:ascii="Calibri" w:hAnsi="Calibri" w:cs="Calibri"/>
        </w:rPr>
        <w:t>offs.</w:t>
      </w:r>
    </w:p>
    <w:p w14:paraId="08153B1F" w14:textId="77777777" w:rsidR="00853930" w:rsidRPr="005A455E" w:rsidRDefault="00853930" w:rsidP="00B9767F">
      <w:pPr>
        <w:rPr>
          <w:rFonts w:ascii="Calibri" w:hAnsi="Calibri" w:cs="Calibri"/>
        </w:rPr>
      </w:pPr>
    </w:p>
    <w:p w14:paraId="3189C112" w14:textId="77777777" w:rsidR="004C7FF0" w:rsidRDefault="00853930" w:rsidP="004C7FF0">
      <w:r w:rsidRPr="005A455E">
        <w:rPr>
          <w:rFonts w:ascii="Calibri" w:hAnsi="Calibri" w:cs="Arial"/>
          <w:szCs w:val="24"/>
        </w:rPr>
        <w:t xml:space="preserve">Program Handoff Policy can be found </w:t>
      </w:r>
      <w:r w:rsidR="00AC1555" w:rsidRPr="005A455E">
        <w:rPr>
          <w:rFonts w:ascii="Calibri" w:hAnsi="Calibri" w:cs="Arial"/>
          <w:szCs w:val="24"/>
        </w:rPr>
        <w:t>here:</w:t>
      </w:r>
      <w:r w:rsidRPr="005A455E">
        <w:rPr>
          <w:rFonts w:ascii="Calibri" w:hAnsi="Calibri" w:cs="Arial"/>
          <w:szCs w:val="24"/>
        </w:rPr>
        <w:t xml:space="preserve"> </w:t>
      </w:r>
    </w:p>
    <w:p w14:paraId="0CC09AD8" w14:textId="3C5012F6" w:rsidR="00AC1555" w:rsidRPr="005A455E" w:rsidRDefault="00AC1555" w:rsidP="004C7FF0">
      <w:pPr>
        <w:rPr>
          <w:rStyle w:val="Hyperlink"/>
          <w:rFonts w:ascii="Calibri" w:hAnsi="Calibri" w:cs="Arial"/>
          <w:color w:val="auto"/>
          <w:szCs w:val="24"/>
        </w:rPr>
      </w:pPr>
      <w:hyperlink r:id="rId9" w:history="1">
        <w:r w:rsidRPr="005A455E">
          <w:rPr>
            <w:rStyle w:val="Hyperlink"/>
            <w:rFonts w:ascii="Calibri" w:hAnsi="Calibri" w:cs="Arial"/>
            <w:szCs w:val="24"/>
          </w:rPr>
          <w:t>Pediatric Rheumatology Hand Off Policy</w:t>
        </w:r>
      </w:hyperlink>
    </w:p>
    <w:p w14:paraId="54011900" w14:textId="77777777" w:rsidR="00AC1555" w:rsidRPr="005A455E" w:rsidRDefault="00AC1555" w:rsidP="004C7FF0">
      <w:pPr>
        <w:rPr>
          <w:rFonts w:ascii="Calibri" w:hAnsi="Calibri" w:cs="Arial"/>
          <w:szCs w:val="24"/>
        </w:rPr>
      </w:pPr>
    </w:p>
    <w:p w14:paraId="4928E83F" w14:textId="77777777" w:rsidR="004C7FF0" w:rsidRPr="005A455E" w:rsidRDefault="004C7FF0" w:rsidP="00DB225F">
      <w:pPr>
        <w:rPr>
          <w:rFonts w:ascii="Calibri" w:hAnsi="Calibri" w:cs="Arial"/>
          <w:szCs w:val="24"/>
        </w:rPr>
      </w:pPr>
    </w:p>
    <w:p w14:paraId="41628B29" w14:textId="77777777" w:rsidR="00DB225F" w:rsidRPr="005A455E" w:rsidRDefault="00DB225F">
      <w:pPr>
        <w:rPr>
          <w:rFonts w:ascii="Calibri" w:hAnsi="Calibri" w:cs="Arial"/>
          <w:szCs w:val="24"/>
        </w:rPr>
      </w:pPr>
    </w:p>
    <w:sectPr w:rsidR="00DB225F" w:rsidRPr="005A455E" w:rsidSect="00D62CD3">
      <w:footerReference w:type="default" r:id="rId10"/>
      <w:pgSz w:w="12240" w:h="15840" w:code="1"/>
      <w:pgMar w:top="144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226C8E" w14:textId="77777777" w:rsidR="00DB225F" w:rsidRDefault="00DB225F">
      <w:r>
        <w:separator/>
      </w:r>
    </w:p>
  </w:endnote>
  <w:endnote w:type="continuationSeparator" w:id="0">
    <w:p w14:paraId="2B71F23A" w14:textId="77777777" w:rsidR="00DB225F" w:rsidRDefault="00DB2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4C8FC" w14:textId="77777777" w:rsidR="00DB225F" w:rsidRDefault="0078430D" w:rsidP="00DB225F">
    <w:pPr>
      <w:pStyle w:val="Footer"/>
      <w:jc w:val="center"/>
    </w:pPr>
    <w:r>
      <w:rPr>
        <w:rStyle w:val="PageNumber"/>
      </w:rPr>
      <w:fldChar w:fldCharType="begin"/>
    </w:r>
    <w:r w:rsidR="007B5668">
      <w:rPr>
        <w:rStyle w:val="PageNumber"/>
      </w:rPr>
      <w:instrText xml:space="preserve"> PAGE </w:instrText>
    </w:r>
    <w:r>
      <w:rPr>
        <w:rStyle w:val="PageNumber"/>
      </w:rPr>
      <w:fldChar w:fldCharType="separate"/>
    </w:r>
    <w:r w:rsidR="00833C58">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B4BF6" w14:textId="77777777" w:rsidR="00DB225F" w:rsidRDefault="00DB225F">
      <w:r>
        <w:separator/>
      </w:r>
    </w:p>
  </w:footnote>
  <w:footnote w:type="continuationSeparator" w:id="0">
    <w:p w14:paraId="31A1F648" w14:textId="77777777" w:rsidR="00DB225F" w:rsidRDefault="00DB22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3E28BD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C10AD4"/>
    <w:multiLevelType w:val="hybridMultilevel"/>
    <w:tmpl w:val="3788DA06"/>
    <w:lvl w:ilvl="0" w:tplc="04090017">
      <w:start w:val="1"/>
      <w:numFmt w:val="low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140F4876"/>
    <w:multiLevelType w:val="hybridMultilevel"/>
    <w:tmpl w:val="32007A0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4239F3"/>
    <w:multiLevelType w:val="hybridMultilevel"/>
    <w:tmpl w:val="1C02F98C"/>
    <w:lvl w:ilvl="0" w:tplc="3648CDE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3C303B29"/>
    <w:multiLevelType w:val="hybridMultilevel"/>
    <w:tmpl w:val="13B20AC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500067E2"/>
    <w:multiLevelType w:val="hybridMultilevel"/>
    <w:tmpl w:val="D3285950"/>
    <w:lvl w:ilvl="0" w:tplc="48822B42">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 w15:restartNumberingAfterBreak="0">
    <w:nsid w:val="52F4260D"/>
    <w:multiLevelType w:val="hybridMultilevel"/>
    <w:tmpl w:val="163A2B0E"/>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44A6A50"/>
    <w:multiLevelType w:val="hybridMultilevel"/>
    <w:tmpl w:val="BDD8AB6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766B4936"/>
    <w:multiLevelType w:val="hybridMultilevel"/>
    <w:tmpl w:val="C130D28A"/>
    <w:lvl w:ilvl="0" w:tplc="918087F0">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846818014">
    <w:abstractNumId w:val="5"/>
  </w:num>
  <w:num w:numId="2" w16cid:durableId="1453400017">
    <w:abstractNumId w:val="8"/>
  </w:num>
  <w:num w:numId="3" w16cid:durableId="1588272868">
    <w:abstractNumId w:val="1"/>
  </w:num>
  <w:num w:numId="4" w16cid:durableId="906039685">
    <w:abstractNumId w:val="3"/>
  </w:num>
  <w:num w:numId="5" w16cid:durableId="1284533703">
    <w:abstractNumId w:val="0"/>
  </w:num>
  <w:num w:numId="6" w16cid:durableId="1206256824">
    <w:abstractNumId w:val="4"/>
  </w:num>
  <w:num w:numId="7" w16cid:durableId="1019086582">
    <w:abstractNumId w:val="7"/>
  </w:num>
  <w:num w:numId="8" w16cid:durableId="1109468923">
    <w:abstractNumId w:val="2"/>
  </w:num>
  <w:num w:numId="9" w16cid:durableId="3233649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10"/>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5DA"/>
    <w:rsid w:val="00023E0E"/>
    <w:rsid w:val="00023E8C"/>
    <w:rsid w:val="000274EE"/>
    <w:rsid w:val="00057F97"/>
    <w:rsid w:val="00072B5F"/>
    <w:rsid w:val="00082068"/>
    <w:rsid w:val="000A0349"/>
    <w:rsid w:val="000C02E8"/>
    <w:rsid w:val="000C5A1E"/>
    <w:rsid w:val="000C7F9A"/>
    <w:rsid w:val="00106D87"/>
    <w:rsid w:val="0012220A"/>
    <w:rsid w:val="00143F54"/>
    <w:rsid w:val="0016328E"/>
    <w:rsid w:val="001B7A94"/>
    <w:rsid w:val="001D61FB"/>
    <w:rsid w:val="001F4650"/>
    <w:rsid w:val="0022037F"/>
    <w:rsid w:val="002516D5"/>
    <w:rsid w:val="0028690F"/>
    <w:rsid w:val="00286CFF"/>
    <w:rsid w:val="002944D9"/>
    <w:rsid w:val="002A3A6B"/>
    <w:rsid w:val="002A5ACF"/>
    <w:rsid w:val="002C132B"/>
    <w:rsid w:val="002C170D"/>
    <w:rsid w:val="002C189A"/>
    <w:rsid w:val="002E0651"/>
    <w:rsid w:val="002E713D"/>
    <w:rsid w:val="00304A9E"/>
    <w:rsid w:val="00312578"/>
    <w:rsid w:val="0032798D"/>
    <w:rsid w:val="00332DFF"/>
    <w:rsid w:val="003B0EA4"/>
    <w:rsid w:val="003E46A5"/>
    <w:rsid w:val="003E67B8"/>
    <w:rsid w:val="00400BB0"/>
    <w:rsid w:val="004152A5"/>
    <w:rsid w:val="004276C9"/>
    <w:rsid w:val="00444710"/>
    <w:rsid w:val="004545DA"/>
    <w:rsid w:val="00455A28"/>
    <w:rsid w:val="00496F49"/>
    <w:rsid w:val="004A0BDA"/>
    <w:rsid w:val="004C11A3"/>
    <w:rsid w:val="004C7FF0"/>
    <w:rsid w:val="004D1533"/>
    <w:rsid w:val="004D21B1"/>
    <w:rsid w:val="004E77AB"/>
    <w:rsid w:val="004F5582"/>
    <w:rsid w:val="00512637"/>
    <w:rsid w:val="00517B62"/>
    <w:rsid w:val="00546DCA"/>
    <w:rsid w:val="00551892"/>
    <w:rsid w:val="005665B9"/>
    <w:rsid w:val="00573C35"/>
    <w:rsid w:val="0059069F"/>
    <w:rsid w:val="005A455E"/>
    <w:rsid w:val="005D5EE7"/>
    <w:rsid w:val="00602AEA"/>
    <w:rsid w:val="00607509"/>
    <w:rsid w:val="0063175B"/>
    <w:rsid w:val="00642D07"/>
    <w:rsid w:val="006951DA"/>
    <w:rsid w:val="006B6AB4"/>
    <w:rsid w:val="006D1B06"/>
    <w:rsid w:val="006D6EA1"/>
    <w:rsid w:val="006E2D84"/>
    <w:rsid w:val="006E3CC0"/>
    <w:rsid w:val="00703830"/>
    <w:rsid w:val="00712107"/>
    <w:rsid w:val="0078430D"/>
    <w:rsid w:val="00795510"/>
    <w:rsid w:val="007A3CB4"/>
    <w:rsid w:val="007B5668"/>
    <w:rsid w:val="007E60F6"/>
    <w:rsid w:val="00815BC1"/>
    <w:rsid w:val="00833C58"/>
    <w:rsid w:val="00853930"/>
    <w:rsid w:val="0085612A"/>
    <w:rsid w:val="00865598"/>
    <w:rsid w:val="00886E1C"/>
    <w:rsid w:val="008A0EFE"/>
    <w:rsid w:val="008C3E9D"/>
    <w:rsid w:val="00930753"/>
    <w:rsid w:val="0093084D"/>
    <w:rsid w:val="0094784A"/>
    <w:rsid w:val="00951EC2"/>
    <w:rsid w:val="00977838"/>
    <w:rsid w:val="00993C0B"/>
    <w:rsid w:val="009A1AAF"/>
    <w:rsid w:val="009C00D3"/>
    <w:rsid w:val="009D21DE"/>
    <w:rsid w:val="009E708C"/>
    <w:rsid w:val="009F5233"/>
    <w:rsid w:val="00A17B73"/>
    <w:rsid w:val="00A46C02"/>
    <w:rsid w:val="00A76473"/>
    <w:rsid w:val="00A878E7"/>
    <w:rsid w:val="00A96541"/>
    <w:rsid w:val="00AB29CD"/>
    <w:rsid w:val="00AC1555"/>
    <w:rsid w:val="00AF5A3A"/>
    <w:rsid w:val="00B04672"/>
    <w:rsid w:val="00B04F2C"/>
    <w:rsid w:val="00B41EBF"/>
    <w:rsid w:val="00B4349A"/>
    <w:rsid w:val="00B65737"/>
    <w:rsid w:val="00B9767F"/>
    <w:rsid w:val="00BB5F9F"/>
    <w:rsid w:val="00BD2020"/>
    <w:rsid w:val="00C226C4"/>
    <w:rsid w:val="00C25746"/>
    <w:rsid w:val="00C4663D"/>
    <w:rsid w:val="00C56B01"/>
    <w:rsid w:val="00C6303F"/>
    <w:rsid w:val="00C668AD"/>
    <w:rsid w:val="00C969C9"/>
    <w:rsid w:val="00CB1D49"/>
    <w:rsid w:val="00CC5A51"/>
    <w:rsid w:val="00CD056E"/>
    <w:rsid w:val="00D22901"/>
    <w:rsid w:val="00D431C2"/>
    <w:rsid w:val="00D5127E"/>
    <w:rsid w:val="00D6280E"/>
    <w:rsid w:val="00D62CD3"/>
    <w:rsid w:val="00D83C9C"/>
    <w:rsid w:val="00D91774"/>
    <w:rsid w:val="00DB225F"/>
    <w:rsid w:val="00DB4B8A"/>
    <w:rsid w:val="00DC19D1"/>
    <w:rsid w:val="00E26909"/>
    <w:rsid w:val="00E35F4B"/>
    <w:rsid w:val="00E47519"/>
    <w:rsid w:val="00E5741A"/>
    <w:rsid w:val="00E57797"/>
    <w:rsid w:val="00E579B4"/>
    <w:rsid w:val="00E764CE"/>
    <w:rsid w:val="00E85DD1"/>
    <w:rsid w:val="00E91B8C"/>
    <w:rsid w:val="00E95941"/>
    <w:rsid w:val="00EC53E9"/>
    <w:rsid w:val="00ED3923"/>
    <w:rsid w:val="00ED3EA4"/>
    <w:rsid w:val="00F146B5"/>
    <w:rsid w:val="00F22114"/>
    <w:rsid w:val="00F35EC8"/>
    <w:rsid w:val="00F42661"/>
    <w:rsid w:val="00F45440"/>
    <w:rsid w:val="00F45511"/>
    <w:rsid w:val="00F51991"/>
    <w:rsid w:val="00F557A9"/>
    <w:rsid w:val="00F7220D"/>
    <w:rsid w:val="00F72258"/>
    <w:rsid w:val="00FA4558"/>
    <w:rsid w:val="00FB1529"/>
    <w:rsid w:val="00FB2BDA"/>
    <w:rsid w:val="00FB4D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B48637"/>
  <w15:docId w15:val="{B816B1B4-5C22-4185-AC22-2FC0BD6F8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7519"/>
    <w:rPr>
      <w:sz w:val="24"/>
    </w:rPr>
  </w:style>
  <w:style w:type="paragraph" w:styleId="Heading1">
    <w:name w:val="heading 1"/>
    <w:basedOn w:val="Normal"/>
    <w:next w:val="Normal"/>
    <w:link w:val="Heading1Char"/>
    <w:uiPriority w:val="9"/>
    <w:qFormat/>
    <w:rsid w:val="00E47519"/>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E47519"/>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uiPriority w:val="99"/>
    <w:rsid w:val="00E95941"/>
    <w:pPr>
      <w:tabs>
        <w:tab w:val="center" w:pos="4320"/>
        <w:tab w:val="right" w:pos="8640"/>
      </w:tabs>
    </w:pPr>
    <w:rPr>
      <w:rFonts w:ascii="Calibri" w:hAnsi="Calibri"/>
      <w:b/>
      <w:szCs w:val="24"/>
    </w:rPr>
  </w:style>
  <w:style w:type="character" w:customStyle="1" w:styleId="HeaderChar">
    <w:name w:val="Header Char"/>
    <w:link w:val="Header"/>
    <w:uiPriority w:val="99"/>
    <w:rsid w:val="00E95941"/>
    <w:rPr>
      <w:rFonts w:ascii="Calibri" w:hAnsi="Calibri"/>
      <w:b/>
      <w:sz w:val="24"/>
      <w:szCs w:val="24"/>
    </w:rPr>
  </w:style>
  <w:style w:type="paragraph" w:customStyle="1" w:styleId="Chapter">
    <w:name w:val="Chapter"/>
    <w:basedOn w:val="Normal"/>
    <w:autoRedefine/>
    <w:rsid w:val="004545DA"/>
    <w:pPr>
      <w:jc w:val="center"/>
    </w:pPr>
    <w:rPr>
      <w:b/>
      <w:sz w:val="28"/>
      <w:szCs w:val="28"/>
    </w:rPr>
  </w:style>
  <w:style w:type="paragraph" w:styleId="Footer">
    <w:name w:val="footer"/>
    <w:basedOn w:val="Normal"/>
    <w:link w:val="FooterChar"/>
    <w:uiPriority w:val="99"/>
    <w:rsid w:val="004545DA"/>
    <w:pPr>
      <w:tabs>
        <w:tab w:val="center" w:pos="4320"/>
        <w:tab w:val="right" w:pos="8640"/>
      </w:tabs>
    </w:pPr>
  </w:style>
  <w:style w:type="character" w:customStyle="1" w:styleId="FooterChar">
    <w:name w:val="Footer Char"/>
    <w:link w:val="Footer"/>
    <w:uiPriority w:val="99"/>
    <w:semiHidden/>
    <w:rsid w:val="00C34ABA"/>
    <w:rPr>
      <w:sz w:val="24"/>
    </w:rPr>
  </w:style>
  <w:style w:type="character" w:styleId="PageNumber">
    <w:name w:val="page number"/>
    <w:uiPriority w:val="99"/>
    <w:rsid w:val="004545DA"/>
    <w:rPr>
      <w:rFonts w:cs="Times New Roman"/>
    </w:rPr>
  </w:style>
  <w:style w:type="paragraph" w:styleId="BalloonText">
    <w:name w:val="Balloon Text"/>
    <w:basedOn w:val="Normal"/>
    <w:link w:val="BalloonTextChar"/>
    <w:uiPriority w:val="99"/>
    <w:semiHidden/>
    <w:rsid w:val="00A7297C"/>
    <w:rPr>
      <w:rFonts w:ascii="Tahoma" w:hAnsi="Tahoma" w:cs="Tahoma"/>
      <w:sz w:val="16"/>
      <w:szCs w:val="16"/>
    </w:rPr>
  </w:style>
  <w:style w:type="character" w:customStyle="1" w:styleId="BalloonTextChar">
    <w:name w:val="Balloon Text Char"/>
    <w:link w:val="BalloonText"/>
    <w:uiPriority w:val="99"/>
    <w:semiHidden/>
    <w:rsid w:val="00C34ABA"/>
    <w:rPr>
      <w:sz w:val="0"/>
      <w:szCs w:val="0"/>
    </w:rPr>
  </w:style>
  <w:style w:type="character" w:styleId="CommentReference">
    <w:name w:val="annotation reference"/>
    <w:uiPriority w:val="99"/>
    <w:rsid w:val="00A7297C"/>
    <w:rPr>
      <w:rFonts w:cs="Times New Roman"/>
      <w:sz w:val="18"/>
      <w:szCs w:val="18"/>
    </w:rPr>
  </w:style>
  <w:style w:type="paragraph" w:styleId="CommentText">
    <w:name w:val="annotation text"/>
    <w:basedOn w:val="Normal"/>
    <w:link w:val="CommentTextChar"/>
    <w:uiPriority w:val="99"/>
    <w:rsid w:val="00A7297C"/>
    <w:rPr>
      <w:szCs w:val="24"/>
    </w:rPr>
  </w:style>
  <w:style w:type="character" w:customStyle="1" w:styleId="CommentTextChar">
    <w:name w:val="Comment Text Char"/>
    <w:link w:val="CommentText"/>
    <w:uiPriority w:val="99"/>
    <w:locked/>
    <w:rsid w:val="00A7297C"/>
    <w:rPr>
      <w:rFonts w:cs="Times New Roman"/>
      <w:sz w:val="24"/>
      <w:szCs w:val="24"/>
    </w:rPr>
  </w:style>
  <w:style w:type="paragraph" w:styleId="CommentSubject">
    <w:name w:val="annotation subject"/>
    <w:basedOn w:val="CommentText"/>
    <w:next w:val="CommentText"/>
    <w:link w:val="CommentSubjectChar"/>
    <w:uiPriority w:val="99"/>
    <w:rsid w:val="00A7297C"/>
    <w:rPr>
      <w:b/>
      <w:bCs/>
      <w:sz w:val="20"/>
      <w:szCs w:val="20"/>
    </w:rPr>
  </w:style>
  <w:style w:type="character" w:customStyle="1" w:styleId="CommentSubjectChar">
    <w:name w:val="Comment Subject Char"/>
    <w:link w:val="CommentSubject"/>
    <w:uiPriority w:val="99"/>
    <w:locked/>
    <w:rsid w:val="00A7297C"/>
    <w:rPr>
      <w:rFonts w:cs="Times New Roman"/>
      <w:b/>
      <w:bCs/>
      <w:sz w:val="24"/>
      <w:szCs w:val="24"/>
    </w:rPr>
  </w:style>
  <w:style w:type="paragraph" w:styleId="Revision">
    <w:name w:val="Revision"/>
    <w:hidden/>
    <w:uiPriority w:val="71"/>
    <w:rsid w:val="005A49B5"/>
    <w:rPr>
      <w:sz w:val="24"/>
    </w:rPr>
  </w:style>
  <w:style w:type="paragraph" w:styleId="PlainText">
    <w:name w:val="Plain Text"/>
    <w:basedOn w:val="Normal"/>
    <w:link w:val="PlainTextChar"/>
    <w:uiPriority w:val="99"/>
    <w:unhideWhenUsed/>
    <w:rsid w:val="0009631A"/>
    <w:rPr>
      <w:rFonts w:ascii="Consolas" w:hAnsi="Consolas"/>
      <w:sz w:val="21"/>
      <w:szCs w:val="21"/>
    </w:rPr>
  </w:style>
  <w:style w:type="character" w:customStyle="1" w:styleId="PlainTextChar">
    <w:name w:val="Plain Text Char"/>
    <w:link w:val="PlainText"/>
    <w:uiPriority w:val="99"/>
    <w:locked/>
    <w:rsid w:val="0009631A"/>
    <w:rPr>
      <w:rFonts w:ascii="Consolas" w:eastAsia="Times New Roman" w:hAnsi="Consolas" w:cs="Times New Roman"/>
      <w:sz w:val="21"/>
      <w:szCs w:val="21"/>
    </w:rPr>
  </w:style>
  <w:style w:type="paragraph" w:styleId="ListParagraph">
    <w:name w:val="List Paragraph"/>
    <w:basedOn w:val="Normal"/>
    <w:uiPriority w:val="99"/>
    <w:qFormat/>
    <w:rsid w:val="003D2C7E"/>
    <w:pPr>
      <w:ind w:left="720"/>
    </w:pPr>
  </w:style>
  <w:style w:type="paragraph" w:styleId="NormalWeb">
    <w:name w:val="Normal (Web)"/>
    <w:basedOn w:val="Normal"/>
    <w:uiPriority w:val="99"/>
    <w:unhideWhenUsed/>
    <w:rsid w:val="006B6E16"/>
    <w:pPr>
      <w:spacing w:before="100" w:beforeAutospacing="1" w:after="100" w:afterAutospacing="1"/>
    </w:pPr>
    <w:rPr>
      <w:szCs w:val="24"/>
    </w:rPr>
  </w:style>
  <w:style w:type="character" w:styleId="Hyperlink">
    <w:name w:val="Hyperlink"/>
    <w:uiPriority w:val="99"/>
    <w:rsid w:val="00D21726"/>
    <w:rPr>
      <w:rFonts w:cs="Times New Roman"/>
      <w:color w:val="0000FF"/>
      <w:u w:val="single"/>
    </w:rPr>
  </w:style>
  <w:style w:type="paragraph" w:styleId="List2">
    <w:name w:val="List 2"/>
    <w:basedOn w:val="Normal"/>
    <w:uiPriority w:val="99"/>
    <w:unhideWhenUsed/>
    <w:rsid w:val="00535CBC"/>
    <w:pPr>
      <w:ind w:left="720" w:hanging="360"/>
      <w:contextualSpacing/>
    </w:pPr>
    <w:rPr>
      <w:rFonts w:ascii="Cambria" w:hAnsi="Cambria"/>
      <w:szCs w:val="24"/>
      <w:lang w:eastAsia="ja-JP"/>
    </w:rPr>
  </w:style>
  <w:style w:type="table" w:styleId="TableGrid">
    <w:name w:val="Table Grid"/>
    <w:basedOn w:val="TableNormal"/>
    <w:uiPriority w:val="59"/>
    <w:rsid w:val="00A96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3E0E"/>
    <w:pPr>
      <w:autoSpaceDE w:val="0"/>
      <w:autoSpaceDN w:val="0"/>
      <w:adjustRightInd w:val="0"/>
    </w:pPr>
    <w:rPr>
      <w:rFonts w:ascii="Calibri" w:hAnsi="Calibri" w:cs="Calibri"/>
      <w:color w:val="000000"/>
      <w:sz w:val="24"/>
      <w:szCs w:val="24"/>
    </w:rPr>
  </w:style>
  <w:style w:type="character" w:styleId="LineNumber">
    <w:name w:val="line number"/>
    <w:basedOn w:val="DefaultParagraphFont"/>
    <w:uiPriority w:val="99"/>
    <w:semiHidden/>
    <w:unhideWhenUsed/>
    <w:rsid w:val="00CC5A51"/>
  </w:style>
  <w:style w:type="character" w:styleId="UnresolvedMention">
    <w:name w:val="Unresolved Mention"/>
    <w:uiPriority w:val="99"/>
    <w:semiHidden/>
    <w:unhideWhenUsed/>
    <w:rsid w:val="009E708C"/>
    <w:rPr>
      <w:color w:val="605E5C"/>
      <w:shd w:val="clear" w:color="auto" w:fill="E1DFDD"/>
    </w:rPr>
  </w:style>
  <w:style w:type="character" w:customStyle="1" w:styleId="Heading1Char">
    <w:name w:val="Heading 1 Char"/>
    <w:basedOn w:val="DefaultParagraphFont"/>
    <w:link w:val="Heading1"/>
    <w:uiPriority w:val="9"/>
    <w:rsid w:val="00E47519"/>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rsid w:val="00E47519"/>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3308231">
      <w:bodyDiv w:val="1"/>
      <w:marLeft w:val="0"/>
      <w:marRight w:val="0"/>
      <w:marTop w:val="0"/>
      <w:marBottom w:val="0"/>
      <w:divBdr>
        <w:top w:val="none" w:sz="0" w:space="0" w:color="auto"/>
        <w:left w:val="none" w:sz="0" w:space="0" w:color="auto"/>
        <w:bottom w:val="none" w:sz="0" w:space="0" w:color="auto"/>
        <w:right w:val="none" w:sz="0" w:space="0" w:color="auto"/>
      </w:divBdr>
      <w:divsChild>
        <w:div w:id="2128699360">
          <w:marLeft w:val="0"/>
          <w:marRight w:val="0"/>
          <w:marTop w:val="0"/>
          <w:marBottom w:val="0"/>
          <w:divBdr>
            <w:top w:val="none" w:sz="0" w:space="0" w:color="auto"/>
            <w:left w:val="none" w:sz="0" w:space="0" w:color="auto"/>
            <w:bottom w:val="none" w:sz="0" w:space="0" w:color="auto"/>
            <w:right w:val="none" w:sz="0" w:space="0" w:color="auto"/>
          </w:divBdr>
          <w:divsChild>
            <w:div w:id="2114856289">
              <w:marLeft w:val="0"/>
              <w:marRight w:val="0"/>
              <w:marTop w:val="0"/>
              <w:marBottom w:val="0"/>
              <w:divBdr>
                <w:top w:val="none" w:sz="0" w:space="0" w:color="auto"/>
                <w:left w:val="none" w:sz="0" w:space="0" w:color="auto"/>
                <w:bottom w:val="none" w:sz="0" w:space="0" w:color="auto"/>
                <w:right w:val="none" w:sz="0" w:space="0" w:color="auto"/>
              </w:divBdr>
              <w:divsChild>
                <w:div w:id="11202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5968572">
      <w:bodyDiv w:val="1"/>
      <w:marLeft w:val="0"/>
      <w:marRight w:val="0"/>
      <w:marTop w:val="0"/>
      <w:marBottom w:val="0"/>
      <w:divBdr>
        <w:top w:val="none" w:sz="0" w:space="0" w:color="auto"/>
        <w:left w:val="none" w:sz="0" w:space="0" w:color="auto"/>
        <w:bottom w:val="none" w:sz="0" w:space="0" w:color="auto"/>
        <w:right w:val="none" w:sz="0" w:space="0" w:color="auto"/>
      </w:divBdr>
      <w:divsChild>
        <w:div w:id="109133199">
          <w:marLeft w:val="0"/>
          <w:marRight w:val="0"/>
          <w:marTop w:val="0"/>
          <w:marBottom w:val="0"/>
          <w:divBdr>
            <w:top w:val="none" w:sz="0" w:space="0" w:color="auto"/>
            <w:left w:val="none" w:sz="0" w:space="0" w:color="auto"/>
            <w:bottom w:val="none" w:sz="0" w:space="0" w:color="auto"/>
            <w:right w:val="none" w:sz="0" w:space="0" w:color="auto"/>
          </w:divBdr>
          <w:divsChild>
            <w:div w:id="265233707">
              <w:marLeft w:val="0"/>
              <w:marRight w:val="0"/>
              <w:marTop w:val="0"/>
              <w:marBottom w:val="0"/>
              <w:divBdr>
                <w:top w:val="none" w:sz="0" w:space="0" w:color="auto"/>
                <w:left w:val="none" w:sz="0" w:space="0" w:color="auto"/>
                <w:bottom w:val="none" w:sz="0" w:space="0" w:color="auto"/>
                <w:right w:val="none" w:sz="0" w:space="0" w:color="auto"/>
              </w:divBdr>
              <w:divsChild>
                <w:div w:id="11502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phfwdEvHCbx6P7Nyti2rBctpyY-jxmtN/view?usp=sharin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hildrens\files\Rheumatology\Fellowship_Program\Policies%20-%20FELLOWSHIP\Supervision%20Policy\Handoff%20Policy%20(April%20202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01E0A-6CD0-7344-83E0-C08DAA9D8517}">
  <ds:schemaRefs>
    <ds:schemaRef ds:uri="http://schemas.openxmlformats.org/officeDocument/2006/bibliography"/>
  </ds:schemaRefs>
</ds:datastoreItem>
</file>

<file path=docMetadata/LabelInfo.xml><?xml version="1.0" encoding="utf-8"?>
<clbl:labelList xmlns:clbl="http://schemas.microsoft.com/office/2020/mipLabelMetadata">
  <clbl:label id="{046da4d3-ba20-4986-879c-49e262eff745}" enabled="1" method="Standard" siteId="{9f693e63-5e9e-4ced-98a4-8ab28f9d0c2d}"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1</Pages>
  <Words>1118</Words>
  <Characters>6375</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Role, Responsibility and Patient Care Activities for Trainees</vt:lpstr>
    </vt:vector>
  </TitlesOfParts>
  <Company>University of Washington</Company>
  <LinksUpToDate>false</LinksUpToDate>
  <CharactersWithSpaces>7479</CharactersWithSpaces>
  <SharedDoc>false</SharedDoc>
  <HLinks>
    <vt:vector size="12" baseType="variant">
      <vt:variant>
        <vt:i4>1769570</vt:i4>
      </vt:variant>
      <vt:variant>
        <vt:i4>3</vt:i4>
      </vt:variant>
      <vt:variant>
        <vt:i4>0</vt:i4>
      </vt:variant>
      <vt:variant>
        <vt:i4>5</vt:i4>
      </vt:variant>
      <vt:variant>
        <vt:lpwstr>../../../Rheumatology/Fellowship_Program/Policies - FELLOWSHIP/Supervision Policy/Handoff Policy (April 2022).pdf</vt:lpwstr>
      </vt:variant>
      <vt:variant>
        <vt:lpwstr/>
      </vt:variant>
      <vt:variant>
        <vt:i4>7536765</vt:i4>
      </vt:variant>
      <vt:variant>
        <vt:i4>0</vt:i4>
      </vt:variant>
      <vt:variant>
        <vt:i4>0</vt:i4>
      </vt:variant>
      <vt:variant>
        <vt:i4>5</vt:i4>
      </vt:variant>
      <vt:variant>
        <vt:lpwstr>https://drive.google.com/file/d/1phfwdEvHCbx6P7Nyti2rBctpyY-jxmtN/view?usp=sharing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Responsibility and Patient Care Activities for Trainees</dc:title>
  <dc:subject/>
  <dc:creator>Sabrina Sliwiak</dc:creator>
  <cp:keywords/>
  <dc:description/>
  <cp:lastModifiedBy>Schumacher, Lynda</cp:lastModifiedBy>
  <cp:revision>2</cp:revision>
  <cp:lastPrinted>2022-04-25T22:07:00Z</cp:lastPrinted>
  <dcterms:created xsi:type="dcterms:W3CDTF">2026-04-10T21:17:00Z</dcterms:created>
  <dcterms:modified xsi:type="dcterms:W3CDTF">2026-04-10T21:17:00Z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6da4d3-ba20-4986-879c-49e262eff745_Enabled">
    <vt:lpwstr>true</vt:lpwstr>
  </property>
  <property fmtid="{D5CDD505-2E9C-101B-9397-08002B2CF9AE}" pid="3" name="MSIP_Label_046da4d3-ba20-4986-879c-49e262eff745_SetDate">
    <vt:lpwstr>2022-04-05T17:28:55Z</vt:lpwstr>
  </property>
  <property fmtid="{D5CDD505-2E9C-101B-9397-08002B2CF9AE}" pid="4" name="MSIP_Label_046da4d3-ba20-4986-879c-49e262eff745_Method">
    <vt:lpwstr>Standard</vt:lpwstr>
  </property>
  <property fmtid="{D5CDD505-2E9C-101B-9397-08002B2CF9AE}" pid="5" name="MSIP_Label_046da4d3-ba20-4986-879c-49e262eff745_Name">
    <vt:lpwstr>Internal</vt:lpwstr>
  </property>
  <property fmtid="{D5CDD505-2E9C-101B-9397-08002B2CF9AE}" pid="6" name="MSIP_Label_046da4d3-ba20-4986-879c-49e262eff745_SiteId">
    <vt:lpwstr>9f693e63-5e9e-4ced-98a4-8ab28f9d0c2d</vt:lpwstr>
  </property>
  <property fmtid="{D5CDD505-2E9C-101B-9397-08002B2CF9AE}" pid="7" name="MSIP_Label_046da4d3-ba20-4986-879c-49e262eff745_ActionId">
    <vt:lpwstr>5ba32d8d-52b2-449e-bb8a-0901ba1a2d9d</vt:lpwstr>
  </property>
  <property fmtid="{D5CDD505-2E9C-101B-9397-08002B2CF9AE}" pid="8" name="MSIP_Label_046da4d3-ba20-4986-879c-49e262eff745_ContentBits">
    <vt:lpwstr>0</vt:lpwstr>
  </property>
</Properties>
</file>